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ECA2" w14:textId="77777777" w:rsidR="00165BD0" w:rsidRPr="00165BD0" w:rsidRDefault="00165BD0" w:rsidP="00165BD0">
      <w:pPr>
        <w:spacing w:before="100" w:beforeAutospacing="1" w:after="100" w:afterAutospacing="1"/>
        <w:contextualSpacing w:val="0"/>
        <w:jc w:val="center"/>
        <w:rPr>
          <w:rFonts w:eastAsia="Times New Roman" w:cs="Times New Roman"/>
          <w:color w:val="000000"/>
          <w:sz w:val="24"/>
          <w:szCs w:val="24"/>
          <w:lang w:eastAsia="fr-FR"/>
        </w:rPr>
      </w:pPr>
      <w:r w:rsidRPr="00165BD0">
        <w:rPr>
          <w:rFonts w:eastAsia="Times New Roman" w:cs="Times New Roman"/>
          <w:color w:val="000000"/>
          <w:sz w:val="24"/>
          <w:szCs w:val="24"/>
          <w:lang w:eastAsia="fr-FR"/>
        </w:rPr>
        <w:t>Semaine de l’Amérique latine et des Caraïbes 2016</w:t>
      </w:r>
      <w:r w:rsidRPr="00165BD0">
        <w:rPr>
          <w:rFonts w:eastAsia="Times New Roman" w:cs="Times New Roman"/>
          <w:color w:val="000000"/>
          <w:sz w:val="24"/>
          <w:szCs w:val="24"/>
          <w:lang w:eastAsia="fr-FR"/>
        </w:rPr>
        <w:br/>
        <w:t>Colloque et journées d’études doctorales</w:t>
      </w:r>
      <w:r w:rsidRPr="00165BD0">
        <w:rPr>
          <w:rFonts w:eastAsia="Times New Roman" w:cs="Times New Roman"/>
          <w:color w:val="000000"/>
          <w:sz w:val="24"/>
          <w:szCs w:val="24"/>
          <w:lang w:eastAsia="fr-FR"/>
        </w:rPr>
        <w:br/>
      </w:r>
      <w:r w:rsidRPr="00165BD0">
        <w:rPr>
          <w:rFonts w:eastAsia="Times New Roman" w:cs="Times New Roman"/>
          <w:b/>
          <w:bCs/>
          <w:color w:val="000000"/>
          <w:sz w:val="24"/>
          <w:szCs w:val="24"/>
          <w:lang w:eastAsia="fr-FR"/>
        </w:rPr>
        <w:t xml:space="preserve">Regards transatlantiques croisés sur les indépendances et critiques </w:t>
      </w:r>
      <w:proofErr w:type="spellStart"/>
      <w:r w:rsidRPr="00165BD0">
        <w:rPr>
          <w:rFonts w:eastAsia="Times New Roman" w:cs="Times New Roman"/>
          <w:b/>
          <w:bCs/>
          <w:color w:val="000000"/>
          <w:sz w:val="24"/>
          <w:szCs w:val="24"/>
          <w:lang w:eastAsia="fr-FR"/>
        </w:rPr>
        <w:t>post-coloniales</w:t>
      </w:r>
      <w:proofErr w:type="spellEnd"/>
      <w:r w:rsidRPr="00165BD0">
        <w:rPr>
          <w:rFonts w:eastAsia="Times New Roman" w:cs="Times New Roman"/>
          <w:b/>
          <w:bCs/>
          <w:color w:val="000000"/>
          <w:sz w:val="24"/>
          <w:szCs w:val="24"/>
          <w:lang w:eastAsia="fr-FR"/>
        </w:rPr>
        <w:t xml:space="preserve"> du logocentrisme philosophique</w:t>
      </w:r>
    </w:p>
    <w:p w14:paraId="570BC9F5" w14:textId="77777777" w:rsidR="00165BD0" w:rsidRPr="00165BD0" w:rsidRDefault="00165BD0" w:rsidP="00165BD0">
      <w:pPr>
        <w:spacing w:before="100" w:beforeAutospacing="1" w:after="100" w:afterAutospacing="1"/>
        <w:contextualSpacing w:val="0"/>
        <w:jc w:val="center"/>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1-3 juin 2016, Paris</w:t>
      </w:r>
      <w:r w:rsidRPr="00165BD0">
        <w:rPr>
          <w:rFonts w:eastAsia="Times New Roman" w:cs="Times New Roman"/>
          <w:b/>
          <w:bCs/>
          <w:color w:val="000000"/>
          <w:sz w:val="24"/>
          <w:szCs w:val="24"/>
          <w:lang w:eastAsia="fr-FR"/>
        </w:rPr>
        <w:br/>
        <w:t>Maison de l’Amérique Latine, Académie des Sciences d’Outre-mer, Fondation Maison des Sciences de l’Homme</w:t>
      </w:r>
    </w:p>
    <w:p w14:paraId="7A4FA44D"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5C5F182E"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Colloque et journées d’études doctorales organisés par : le Collège international de philosophie, l’École Doctorale Pratiques et théories du sens de l’Université Paris 8, le Département de philosophie de l’Université Paris 8, la Fondation Maison des Sciences de l’Homme, l’Institut des Amériques, le Laboratoire d’études et de recherches sur les logiques contemporaines de la philosophie de l’Université Paris 8, le Laboratoire de Changement Social et Politique de l’Université Paris 7, le Centre de recherches sur les actions locales de l’Université Paris 13, la Maison de l’Amérique Latine, l’Académie des Sciences d’Outre-mer.</w:t>
      </w:r>
    </w:p>
    <w:p w14:paraId="472F8071"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Dans le cadre de la Semaine de l’Amérique Latine et des Caraïbes.</w:t>
      </w:r>
      <w:r w:rsidRPr="00165BD0">
        <w:rPr>
          <w:rFonts w:eastAsia="Times New Roman" w:cs="Times New Roman"/>
          <w:color w:val="000000"/>
          <w:sz w:val="24"/>
          <w:szCs w:val="24"/>
          <w:lang w:eastAsia="fr-FR"/>
        </w:rPr>
        <w:br/>
        <w:t>Avec le soutien de l’Ambassade d’Argentine en France et de l’Ambassade de la République de Saint-Domingue à l’UNESCO.</w:t>
      </w:r>
    </w:p>
    <w:p w14:paraId="045F3FD4" w14:textId="6322D6B6"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Responsables scientifiques :</w:t>
      </w:r>
      <w:r w:rsidRPr="00165BD0">
        <w:rPr>
          <w:rFonts w:eastAsia="Times New Roman" w:cs="Times New Roman"/>
          <w:color w:val="000000"/>
          <w:sz w:val="24"/>
          <w:szCs w:val="24"/>
          <w:lang w:eastAsia="fr-FR"/>
        </w:rPr>
        <w:t xml:space="preserve"> </w:t>
      </w:r>
      <w:r>
        <w:rPr>
          <w:rFonts w:eastAsia="Times New Roman" w:cs="Times New Roman"/>
          <w:color w:val="000000"/>
          <w:sz w:val="24"/>
          <w:szCs w:val="24"/>
          <w:lang w:eastAsia="fr-FR"/>
        </w:rPr>
        <w:br/>
      </w:r>
      <w:r w:rsidRPr="00165BD0">
        <w:rPr>
          <w:rFonts w:eastAsia="Times New Roman" w:cs="Times New Roman"/>
          <w:color w:val="000000"/>
          <w:sz w:val="24"/>
          <w:szCs w:val="24"/>
          <w:lang w:eastAsia="fr-FR"/>
        </w:rPr>
        <w:t xml:space="preserve">Gustavo </w:t>
      </w:r>
      <w:proofErr w:type="spellStart"/>
      <w:r w:rsidRPr="00165BD0">
        <w:rPr>
          <w:rFonts w:eastAsia="Times New Roman" w:cs="Times New Roman"/>
          <w:color w:val="000000"/>
          <w:sz w:val="24"/>
          <w:szCs w:val="24"/>
          <w:lang w:eastAsia="fr-FR"/>
        </w:rPr>
        <w:t>Celedon</w:t>
      </w:r>
      <w:proofErr w:type="spellEnd"/>
      <w:r w:rsidRPr="00165BD0">
        <w:rPr>
          <w:rFonts w:eastAsia="Times New Roman" w:cs="Times New Roman"/>
          <w:color w:val="000000"/>
          <w:sz w:val="24"/>
          <w:szCs w:val="24"/>
          <w:lang w:eastAsia="fr-FR"/>
        </w:rPr>
        <w:t xml:space="preserve">, Louise Ferté, Jose </w:t>
      </w:r>
      <w:proofErr w:type="spellStart"/>
      <w:r w:rsidRPr="00165BD0">
        <w:rPr>
          <w:rFonts w:eastAsia="Times New Roman" w:cs="Times New Roman"/>
          <w:color w:val="000000"/>
          <w:sz w:val="24"/>
          <w:szCs w:val="24"/>
          <w:lang w:eastAsia="fr-FR"/>
        </w:rPr>
        <w:t>Jara</w:t>
      </w:r>
      <w:proofErr w:type="spellEnd"/>
      <w:r w:rsidRPr="00165BD0">
        <w:rPr>
          <w:rFonts w:eastAsia="Times New Roman" w:cs="Times New Roman"/>
          <w:color w:val="000000"/>
          <w:sz w:val="24"/>
          <w:szCs w:val="24"/>
          <w:lang w:eastAsia="fr-FR"/>
        </w:rPr>
        <w:t xml:space="preserve">, Francisco </w:t>
      </w:r>
      <w:proofErr w:type="spellStart"/>
      <w:r w:rsidRPr="00165BD0">
        <w:rPr>
          <w:rFonts w:eastAsia="Times New Roman" w:cs="Times New Roman"/>
          <w:color w:val="000000"/>
          <w:sz w:val="24"/>
          <w:szCs w:val="24"/>
          <w:lang w:eastAsia="fr-FR"/>
        </w:rPr>
        <w:t>Naishtat</w:t>
      </w:r>
      <w:proofErr w:type="spellEnd"/>
      <w:r w:rsidRPr="00165BD0">
        <w:rPr>
          <w:rFonts w:eastAsia="Times New Roman" w:cs="Times New Roman"/>
          <w:color w:val="000000"/>
          <w:sz w:val="24"/>
          <w:szCs w:val="24"/>
          <w:lang w:eastAsia="fr-FR"/>
        </w:rPr>
        <w:t xml:space="preserve">, Mercedes </w:t>
      </w:r>
      <w:proofErr w:type="spellStart"/>
      <w:r w:rsidRPr="00165BD0">
        <w:rPr>
          <w:rFonts w:eastAsia="Times New Roman" w:cs="Times New Roman"/>
          <w:color w:val="000000"/>
          <w:sz w:val="24"/>
          <w:szCs w:val="24"/>
          <w:lang w:eastAsia="fr-FR"/>
        </w:rPr>
        <w:t>Risco</w:t>
      </w:r>
      <w:proofErr w:type="spellEnd"/>
      <w:r w:rsidRPr="00165BD0">
        <w:rPr>
          <w:rFonts w:eastAsia="Times New Roman" w:cs="Times New Roman"/>
          <w:color w:val="000000"/>
          <w:sz w:val="24"/>
          <w:szCs w:val="24"/>
          <w:lang w:eastAsia="fr-FR"/>
        </w:rPr>
        <w:t xml:space="preserve">, Diogo </w:t>
      </w:r>
      <w:proofErr w:type="spellStart"/>
      <w:r w:rsidRPr="00165BD0">
        <w:rPr>
          <w:rFonts w:eastAsia="Times New Roman" w:cs="Times New Roman"/>
          <w:color w:val="000000"/>
          <w:sz w:val="24"/>
          <w:szCs w:val="24"/>
          <w:lang w:eastAsia="fr-FR"/>
        </w:rPr>
        <w:t>Sardinha</w:t>
      </w:r>
      <w:proofErr w:type="spellEnd"/>
      <w:r w:rsidRPr="00165BD0">
        <w:rPr>
          <w:rFonts w:eastAsia="Times New Roman" w:cs="Times New Roman"/>
          <w:color w:val="000000"/>
          <w:sz w:val="24"/>
          <w:szCs w:val="24"/>
          <w:lang w:eastAsia="fr-FR"/>
        </w:rPr>
        <w:t xml:space="preserve">, Patrice </w:t>
      </w:r>
      <w:proofErr w:type="spellStart"/>
      <w:r w:rsidRPr="00165BD0">
        <w:rPr>
          <w:rFonts w:eastAsia="Times New Roman" w:cs="Times New Roman"/>
          <w:color w:val="000000"/>
          <w:sz w:val="24"/>
          <w:szCs w:val="24"/>
          <w:lang w:eastAsia="fr-FR"/>
        </w:rPr>
        <w:t>Vermeren</w:t>
      </w:r>
      <w:proofErr w:type="spellEnd"/>
      <w:r w:rsidRPr="00165BD0">
        <w:rPr>
          <w:rFonts w:eastAsia="Times New Roman" w:cs="Times New Roman"/>
          <w:color w:val="000000"/>
          <w:sz w:val="24"/>
          <w:szCs w:val="24"/>
          <w:lang w:eastAsia="fr-FR"/>
        </w:rPr>
        <w:t xml:space="preserve">, José-Luis </w:t>
      </w:r>
      <w:proofErr w:type="spellStart"/>
      <w:r w:rsidRPr="00165BD0">
        <w:rPr>
          <w:rFonts w:eastAsia="Times New Roman" w:cs="Times New Roman"/>
          <w:color w:val="000000"/>
          <w:sz w:val="24"/>
          <w:szCs w:val="24"/>
          <w:lang w:eastAsia="fr-FR"/>
        </w:rPr>
        <w:t>Villacañas</w:t>
      </w:r>
      <w:proofErr w:type="spellEnd"/>
      <w:r w:rsidRPr="00165BD0">
        <w:rPr>
          <w:rFonts w:eastAsia="Times New Roman" w:cs="Times New Roman"/>
          <w:color w:val="000000"/>
          <w:sz w:val="24"/>
          <w:szCs w:val="24"/>
          <w:lang w:eastAsia="fr-FR"/>
        </w:rPr>
        <w:t>, Susana Villavicencio.</w:t>
      </w:r>
    </w:p>
    <w:p w14:paraId="55205426" w14:textId="358FA688"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Responsables du secrétariat :</w:t>
      </w:r>
      <w:r w:rsidRPr="00165BD0">
        <w:rPr>
          <w:rFonts w:eastAsia="Times New Roman" w:cs="Times New Roman"/>
          <w:color w:val="000000"/>
          <w:sz w:val="24"/>
          <w:szCs w:val="24"/>
          <w:lang w:eastAsia="fr-FR"/>
        </w:rPr>
        <w:t xml:space="preserve"> F</w:t>
      </w:r>
      <w:r>
        <w:rPr>
          <w:rFonts w:eastAsia="Times New Roman" w:cs="Times New Roman"/>
          <w:color w:val="000000"/>
          <w:sz w:val="24"/>
          <w:szCs w:val="24"/>
          <w:lang w:eastAsia="fr-FR"/>
        </w:rPr>
        <w:br/>
      </w:r>
      <w:proofErr w:type="spellStart"/>
      <w:r w:rsidRPr="00165BD0">
        <w:rPr>
          <w:rFonts w:eastAsia="Times New Roman" w:cs="Times New Roman"/>
          <w:color w:val="000000"/>
          <w:sz w:val="24"/>
          <w:szCs w:val="24"/>
          <w:lang w:eastAsia="fr-FR"/>
        </w:rPr>
        <w:t>ernanda</w:t>
      </w:r>
      <w:proofErr w:type="spellEnd"/>
      <w:r w:rsidRPr="00165BD0">
        <w:rPr>
          <w:rFonts w:eastAsia="Times New Roman" w:cs="Times New Roman"/>
          <w:color w:val="000000"/>
          <w:sz w:val="24"/>
          <w:szCs w:val="24"/>
          <w:lang w:eastAsia="fr-FR"/>
        </w:rPr>
        <w:t xml:space="preserve"> Mora (Université</w:t>
      </w:r>
      <w:r>
        <w:rPr>
          <w:rFonts w:eastAsia="Times New Roman" w:cs="Times New Roman"/>
          <w:color w:val="000000"/>
          <w:sz w:val="24"/>
          <w:szCs w:val="24"/>
          <w:lang w:eastAsia="fr-FR"/>
        </w:rPr>
        <w:t xml:space="preserve"> </w:t>
      </w:r>
      <w:r w:rsidRPr="00165BD0">
        <w:rPr>
          <w:rFonts w:eastAsia="Times New Roman" w:cs="Times New Roman"/>
          <w:color w:val="000000"/>
          <w:sz w:val="24"/>
          <w:szCs w:val="24"/>
          <w:lang w:eastAsia="fr-FR"/>
        </w:rPr>
        <w:t>Paris</w:t>
      </w:r>
      <w:r>
        <w:rPr>
          <w:rFonts w:eastAsia="Times New Roman" w:cs="Times New Roman"/>
          <w:color w:val="000000"/>
          <w:sz w:val="24"/>
          <w:szCs w:val="24"/>
          <w:lang w:eastAsia="fr-FR"/>
        </w:rPr>
        <w:t> </w:t>
      </w:r>
      <w:r w:rsidRPr="00165BD0">
        <w:rPr>
          <w:rFonts w:eastAsia="Times New Roman" w:cs="Times New Roman"/>
          <w:color w:val="000000"/>
          <w:sz w:val="24"/>
          <w:szCs w:val="24"/>
          <w:lang w:eastAsia="fr-FR"/>
        </w:rPr>
        <w:t>8)</w:t>
      </w:r>
      <w:r>
        <w:rPr>
          <w:rFonts w:eastAsia="Times New Roman" w:cs="Times New Roman"/>
          <w:color w:val="000000"/>
          <w:sz w:val="24"/>
          <w:szCs w:val="24"/>
          <w:lang w:eastAsia="fr-FR"/>
        </w:rPr>
        <w:t xml:space="preserve"> </w:t>
      </w:r>
      <w:r w:rsidRPr="00165BD0">
        <w:rPr>
          <w:rFonts w:eastAsia="Times New Roman" w:cs="Times New Roman"/>
          <w:color w:val="000000"/>
          <w:sz w:val="24"/>
          <w:szCs w:val="24"/>
          <w:lang w:eastAsia="fr-FR"/>
        </w:rPr>
        <w:t>:</w:t>
      </w:r>
      <w:r>
        <w:rPr>
          <w:rFonts w:eastAsia="Times New Roman" w:cs="Times New Roman"/>
          <w:color w:val="000000"/>
          <w:sz w:val="24"/>
          <w:szCs w:val="24"/>
          <w:lang w:eastAsia="fr-FR"/>
        </w:rPr>
        <w:t xml:space="preserve"> </w:t>
      </w:r>
      <w:hyperlink r:id="rId5" w:tgtFrame="_blank" w:history="1">
        <w:r w:rsidRPr="00165BD0">
          <w:rPr>
            <w:rFonts w:eastAsia="Times New Roman" w:cs="Times New Roman"/>
            <w:color w:val="0000FF"/>
            <w:sz w:val="24"/>
            <w:szCs w:val="24"/>
            <w:u w:val="single"/>
            <w:lang w:eastAsia="fr-FR"/>
          </w:rPr>
          <w:t>moraparis@gmail.com</w:t>
        </w:r>
      </w:hyperlink>
      <w:r w:rsidRPr="00165BD0">
        <w:rPr>
          <w:rFonts w:eastAsia="Times New Roman" w:cs="Times New Roman"/>
          <w:color w:val="000000"/>
          <w:sz w:val="24"/>
          <w:szCs w:val="24"/>
          <w:lang w:eastAsia="fr-FR"/>
        </w:rPr>
        <w:t> </w:t>
      </w:r>
      <w:r>
        <w:rPr>
          <w:rFonts w:eastAsia="Times New Roman" w:cs="Times New Roman"/>
          <w:color w:val="000000"/>
          <w:sz w:val="24"/>
          <w:szCs w:val="24"/>
          <w:lang w:eastAsia="fr-FR"/>
        </w:rPr>
        <w:br/>
      </w:r>
      <w:proofErr w:type="spellStart"/>
      <w:r w:rsidRPr="00165BD0">
        <w:rPr>
          <w:rFonts w:eastAsia="Times New Roman" w:cs="Times New Roman"/>
          <w:color w:val="000000"/>
          <w:sz w:val="24"/>
          <w:szCs w:val="24"/>
          <w:lang w:eastAsia="fr-FR"/>
        </w:rPr>
        <w:t>Rosana</w:t>
      </w:r>
      <w:proofErr w:type="spellEnd"/>
      <w:r w:rsidRPr="00165BD0">
        <w:rPr>
          <w:rFonts w:eastAsia="Times New Roman" w:cs="Times New Roman"/>
          <w:color w:val="000000"/>
          <w:sz w:val="24"/>
          <w:szCs w:val="24"/>
          <w:lang w:eastAsia="fr-FR"/>
        </w:rPr>
        <w:t xml:space="preserve"> Alves Costa (</w:t>
      </w:r>
      <w:proofErr w:type="spellStart"/>
      <w:r w:rsidRPr="00165BD0">
        <w:rPr>
          <w:rFonts w:eastAsia="Times New Roman" w:cs="Times New Roman"/>
          <w:color w:val="000000"/>
          <w:sz w:val="24"/>
          <w:szCs w:val="24"/>
          <w:lang w:eastAsia="fr-FR"/>
        </w:rPr>
        <w:t>UNIFESP-Universidade</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Federal</w:t>
      </w:r>
      <w:proofErr w:type="spellEnd"/>
      <w:r w:rsidRPr="00165BD0">
        <w:rPr>
          <w:rFonts w:eastAsia="Times New Roman" w:cs="Times New Roman"/>
          <w:color w:val="000000"/>
          <w:sz w:val="24"/>
          <w:szCs w:val="24"/>
          <w:lang w:eastAsia="fr-FR"/>
        </w:rPr>
        <w:t xml:space="preserve"> de Sao Paulo/Université Paris Diderot) : </w:t>
      </w:r>
      <w:hyperlink r:id="rId6" w:tgtFrame="_blank" w:history="1">
        <w:r w:rsidRPr="00165BD0">
          <w:rPr>
            <w:rFonts w:eastAsia="Times New Roman" w:cs="Times New Roman"/>
            <w:color w:val="0000FF"/>
            <w:sz w:val="24"/>
            <w:szCs w:val="24"/>
            <w:u w:val="single"/>
            <w:lang w:eastAsia="fr-FR"/>
          </w:rPr>
          <w:t>rosanacostagarino@gmail.com</w:t>
        </w:r>
      </w:hyperlink>
      <w:r w:rsidRPr="00165BD0">
        <w:rPr>
          <w:rFonts w:eastAsia="Times New Roman" w:cs="Times New Roman"/>
          <w:color w:val="000000"/>
          <w:sz w:val="24"/>
          <w:szCs w:val="24"/>
          <w:lang w:eastAsia="fr-FR"/>
        </w:rPr>
        <w:t>.</w:t>
      </w:r>
    </w:p>
    <w:p w14:paraId="54490F1E"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11D5DF86"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Le premier moment de ce colloque (</w:t>
      </w:r>
      <w:r w:rsidRPr="00165BD0">
        <w:rPr>
          <w:rFonts w:eastAsia="Times New Roman" w:cs="Times New Roman"/>
          <w:i/>
          <w:iCs/>
          <w:color w:val="000000"/>
          <w:sz w:val="24"/>
          <w:szCs w:val="24"/>
          <w:lang w:eastAsia="fr-FR"/>
        </w:rPr>
        <w:t>Émeutes, déclarations, proclamations, signatures : la question des Constitutions</w:t>
      </w:r>
      <w:r w:rsidRPr="00165BD0">
        <w:rPr>
          <w:rFonts w:eastAsia="Times New Roman" w:cs="Times New Roman"/>
          <w:color w:val="000000"/>
          <w:sz w:val="24"/>
          <w:szCs w:val="24"/>
          <w:lang w:eastAsia="fr-FR"/>
        </w:rPr>
        <w:t xml:space="preserve">) pose la question : qu’est-ce qu’une déclaration d’indépendance ? Déclarer est en premier lieu donner à connaître (déclarer l’amour, se prononcer dans un acte public, dénoncer un complot) ; finalement se déclarer ou se prononcer, c’est prendre parti pour ou contre (Littré). L’indépendance pour sa part est un événement qui rompt avec la domination. Le mot désigne tant l’état d’une personne indépendante que la condition d’un État, d’un pouvoir qui ne dérive pas d’un autre. Il s’agira d’interroger la déclaration d’Indépendance des Nations en Amérique Latine d’un point de vue philosophique, en partant de l’énigme qu’implique le processus d’auto-émancipation qui la produit comme inéluctable, considérant le sujet de l’énonciation – le peuple (argentin, ou chilien…) – comme l’auteur de sa propre déclaration d’indépendance, dès lors que le peuple (argentin, chilien…) n’existe pas encore comme nation avant le moment constitutionnel ; et de réfléchir sur les effets de cet acte de parole qui engendre l’État-nation. Reprenant l’interrogation de Jacques Derrida à propos de la Déclaration d’Indépendance des États-Unis : qui signe la Déclaration ? Quels engagements sont-ils pris ? De quel peuple s’agit-il, si celui qui se présente comme déclarant son indépendance demeure une chimère pendant tout le siècle qui suit ? Il s’agit d’interroger </w:t>
      </w:r>
      <w:r w:rsidRPr="00165BD0">
        <w:rPr>
          <w:rFonts w:eastAsia="Times New Roman" w:cs="Times New Roman"/>
          <w:color w:val="000000"/>
          <w:sz w:val="24"/>
          <w:szCs w:val="24"/>
          <w:lang w:eastAsia="fr-FR"/>
        </w:rPr>
        <w:lastRenderedPageBreak/>
        <w:t>aujourd’hui, à la lumière des influences réciproques de la pensée politique en France et en Amérique Latine, la question de la Déclaration d’Indépendance comme origine réelle ou mythique d’une tradition nationale et d’une mode d’être des républiques. La généalogie de quatre autres concepts est ici engagée : la Nouvelle Indépendance, la Souveraineté Nationale, la Mémoire et la Démocratie.</w:t>
      </w:r>
      <w:r w:rsidRPr="00165BD0">
        <w:rPr>
          <w:rFonts w:eastAsia="Times New Roman" w:cs="Times New Roman"/>
          <w:color w:val="000000"/>
          <w:sz w:val="24"/>
          <w:szCs w:val="24"/>
          <w:lang w:eastAsia="fr-FR"/>
        </w:rPr>
        <w:br/>
        <w:t>Le second moment (</w:t>
      </w:r>
      <w:proofErr w:type="spellStart"/>
      <w:r w:rsidRPr="00165BD0">
        <w:rPr>
          <w:rFonts w:eastAsia="Times New Roman" w:cs="Times New Roman"/>
          <w:i/>
          <w:iCs/>
          <w:color w:val="000000"/>
          <w:sz w:val="24"/>
          <w:szCs w:val="24"/>
          <w:lang w:eastAsia="fr-FR"/>
        </w:rPr>
        <w:t>Transatlantisme</w:t>
      </w:r>
      <w:proofErr w:type="spellEnd"/>
      <w:r w:rsidRPr="00165BD0">
        <w:rPr>
          <w:rFonts w:eastAsia="Times New Roman" w:cs="Times New Roman"/>
          <w:i/>
          <w:iCs/>
          <w:color w:val="000000"/>
          <w:sz w:val="24"/>
          <w:szCs w:val="24"/>
          <w:lang w:eastAsia="fr-FR"/>
        </w:rPr>
        <w:t xml:space="preserve"> et critiques </w:t>
      </w:r>
      <w:proofErr w:type="spellStart"/>
      <w:r w:rsidRPr="00165BD0">
        <w:rPr>
          <w:rFonts w:eastAsia="Times New Roman" w:cs="Times New Roman"/>
          <w:i/>
          <w:iCs/>
          <w:color w:val="000000"/>
          <w:sz w:val="24"/>
          <w:szCs w:val="24"/>
          <w:lang w:eastAsia="fr-FR"/>
        </w:rPr>
        <w:t>post-coloniales</w:t>
      </w:r>
      <w:proofErr w:type="spellEnd"/>
      <w:r w:rsidRPr="00165BD0">
        <w:rPr>
          <w:rFonts w:eastAsia="Times New Roman" w:cs="Times New Roman"/>
          <w:i/>
          <w:iCs/>
          <w:color w:val="000000"/>
          <w:sz w:val="24"/>
          <w:szCs w:val="24"/>
          <w:lang w:eastAsia="fr-FR"/>
        </w:rPr>
        <w:t xml:space="preserve"> du logocentrisme philosophique</w:t>
      </w:r>
      <w:r w:rsidRPr="00165BD0">
        <w:rPr>
          <w:rFonts w:eastAsia="Times New Roman" w:cs="Times New Roman"/>
          <w:color w:val="000000"/>
          <w:sz w:val="24"/>
          <w:szCs w:val="24"/>
          <w:lang w:eastAsia="fr-FR"/>
        </w:rPr>
        <w:t xml:space="preserve">) voudrait favoriser une discussion approfondie des impulsions et ressources que les thématiques postcoloniales ont trouvées depuis plusieurs décennies dans la philosophie contemporaine. Transatlantiques s’entend des allers et retours dont l’histoire passée et les opérations créatrices du présent altèrent, sans frontière assignable, la séparation entre des continents qui se nomment davantage à leurs bords qu’en leurs centres. </w:t>
      </w:r>
      <w:proofErr w:type="spellStart"/>
      <w:r w:rsidRPr="00165BD0">
        <w:rPr>
          <w:rFonts w:eastAsia="Times New Roman" w:cs="Times New Roman"/>
          <w:color w:val="000000"/>
          <w:sz w:val="24"/>
          <w:szCs w:val="24"/>
          <w:lang w:eastAsia="fr-FR"/>
        </w:rPr>
        <w:t>Transtlantique</w:t>
      </w:r>
      <w:proofErr w:type="spellEnd"/>
      <w:r w:rsidRPr="00165BD0">
        <w:rPr>
          <w:rFonts w:eastAsia="Times New Roman" w:cs="Times New Roman"/>
          <w:color w:val="000000"/>
          <w:sz w:val="24"/>
          <w:szCs w:val="24"/>
          <w:lang w:eastAsia="fr-FR"/>
        </w:rPr>
        <w:t xml:space="preserve"> s’entend encore ici, de l’évocation d’un Atlantique noir qui surdétermine de son trait supplémentaire, et en réalité plus profondément que par la seule suspension des fixités, la relation intercontinentale. Par l’une et l’autre de ces significations un travail critique s’est développé dont on sait qu’il s’est donné pour inspiration méthodologique et/ou perspective fondamentale divers gestes développés par la philosophie, en ce contexte ou dans des contextes associés, à l’égard de son logocentrisme. Ce dont ces journées d’études se feront l’écho.</w:t>
      </w:r>
    </w:p>
    <w:p w14:paraId="54ECC130"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19BC4068" w14:textId="77777777" w:rsidR="00165BD0" w:rsidRPr="00165BD0" w:rsidRDefault="00131832" w:rsidP="00165BD0">
      <w:pPr>
        <w:contextualSpacing w:val="0"/>
        <w:jc w:val="left"/>
        <w:rPr>
          <w:rFonts w:eastAsia="Times New Roman" w:cs="Times New Roman"/>
          <w:sz w:val="24"/>
          <w:szCs w:val="24"/>
          <w:lang w:eastAsia="fr-FR"/>
        </w:rPr>
      </w:pPr>
      <w:r w:rsidRPr="00131832">
        <w:rPr>
          <w:rFonts w:eastAsia="Times New Roman" w:cs="Times New Roman"/>
          <w:noProof/>
          <w:sz w:val="24"/>
          <w:szCs w:val="24"/>
          <w:lang w:eastAsia="fr-FR"/>
        </w:rPr>
        <w:pict w14:anchorId="70A3EC92">
          <v:rect id="_x0000_i1027" alt="" style="width:453.6pt;height:.05pt;mso-width-percent:0;mso-height-percent:0;mso-width-percent:0;mso-height-percent:0" o:hralign="center" o:hrstd="t" o:hrnoshade="t" o:hr="t" fillcolor="black" stroked="f"/>
        </w:pict>
      </w:r>
    </w:p>
    <w:p w14:paraId="65FF93D2"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18D6C86B"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Programme</w:t>
      </w:r>
    </w:p>
    <w:p w14:paraId="02D35E48"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01D4A67C"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Mercredi 1er juin 2016</w:t>
      </w:r>
      <w:r w:rsidRPr="00165BD0">
        <w:rPr>
          <w:rFonts w:eastAsia="Times New Roman" w:cs="Times New Roman"/>
          <w:b/>
          <w:bCs/>
          <w:color w:val="000000"/>
          <w:sz w:val="24"/>
          <w:szCs w:val="24"/>
          <w:lang w:eastAsia="fr-FR"/>
        </w:rPr>
        <w:br/>
        <w:t>Maison de l’Amérique Latine</w:t>
      </w:r>
      <w:r w:rsidRPr="00165BD0">
        <w:rPr>
          <w:rFonts w:eastAsia="Times New Roman" w:cs="Times New Roman"/>
          <w:b/>
          <w:bCs/>
          <w:color w:val="000000"/>
          <w:sz w:val="24"/>
          <w:szCs w:val="24"/>
          <w:lang w:eastAsia="fr-FR"/>
        </w:rPr>
        <w:br/>
      </w:r>
      <w:r w:rsidRPr="00165BD0">
        <w:rPr>
          <w:rFonts w:eastAsia="Times New Roman" w:cs="Times New Roman"/>
          <w:color w:val="000000"/>
          <w:sz w:val="24"/>
          <w:szCs w:val="24"/>
          <w:lang w:eastAsia="fr-FR"/>
        </w:rPr>
        <w:t xml:space="preserve">217, Boulevard Saint-Germain, 75007 Paris (Métro </w:t>
      </w:r>
      <w:proofErr w:type="spellStart"/>
      <w:r w:rsidRPr="00165BD0">
        <w:rPr>
          <w:rFonts w:eastAsia="Times New Roman" w:cs="Times New Roman"/>
          <w:color w:val="000000"/>
          <w:sz w:val="24"/>
          <w:szCs w:val="24"/>
          <w:lang w:eastAsia="fr-FR"/>
        </w:rPr>
        <w:t>Solfèrino</w:t>
      </w:r>
      <w:proofErr w:type="spellEnd"/>
      <w:r w:rsidRPr="00165BD0">
        <w:rPr>
          <w:rFonts w:eastAsia="Times New Roman" w:cs="Times New Roman"/>
          <w:color w:val="000000"/>
          <w:sz w:val="24"/>
          <w:szCs w:val="24"/>
          <w:lang w:eastAsia="fr-FR"/>
        </w:rPr>
        <w:t>)</w:t>
      </w:r>
    </w:p>
    <w:p w14:paraId="56038A9C"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9h30. Ouverture </w:t>
      </w:r>
    </w:p>
    <w:p w14:paraId="60E96FE9"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Diogo </w:t>
      </w:r>
      <w:proofErr w:type="spellStart"/>
      <w:r w:rsidRPr="00165BD0">
        <w:rPr>
          <w:rFonts w:eastAsia="Times New Roman" w:cs="Times New Roman"/>
          <w:color w:val="000000"/>
          <w:sz w:val="24"/>
          <w:szCs w:val="24"/>
          <w:lang w:eastAsia="fr-FR"/>
        </w:rPr>
        <w:t>Sardinha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CIPh</w:t>
      </w:r>
      <w:proofErr w:type="spellEnd"/>
      <w:r w:rsidRPr="00165BD0">
        <w:rPr>
          <w:rFonts w:eastAsia="Times New Roman" w:cs="Times New Roman"/>
          <w:color w:val="000000"/>
          <w:sz w:val="24"/>
          <w:szCs w:val="24"/>
          <w:lang w:eastAsia="fr-FR"/>
        </w:rPr>
        <w:t xml:space="preserve">), Susana Villavicencio (Université de Buenos Aires), Mercedes </w:t>
      </w:r>
      <w:proofErr w:type="spellStart"/>
      <w:r w:rsidRPr="00165BD0">
        <w:rPr>
          <w:rFonts w:eastAsia="Times New Roman" w:cs="Times New Roman"/>
          <w:color w:val="000000"/>
          <w:sz w:val="24"/>
          <w:szCs w:val="24"/>
          <w:lang w:eastAsia="fr-FR"/>
        </w:rPr>
        <w:t>Risco</w:t>
      </w:r>
      <w:proofErr w:type="spellEnd"/>
      <w:r w:rsidRPr="00165BD0">
        <w:rPr>
          <w:rFonts w:eastAsia="Times New Roman" w:cs="Times New Roman"/>
          <w:color w:val="000000"/>
          <w:sz w:val="24"/>
          <w:szCs w:val="24"/>
          <w:lang w:eastAsia="fr-FR"/>
        </w:rPr>
        <w:t xml:space="preserve"> (Université Nationale de Tucuman) et Patrice </w:t>
      </w:r>
      <w:proofErr w:type="spellStart"/>
      <w:r w:rsidRPr="00165BD0">
        <w:rPr>
          <w:rFonts w:eastAsia="Times New Roman" w:cs="Times New Roman"/>
          <w:color w:val="000000"/>
          <w:sz w:val="24"/>
          <w:szCs w:val="24"/>
          <w:lang w:eastAsia="fr-FR"/>
        </w:rPr>
        <w:t>Vermeren</w:t>
      </w:r>
      <w:proofErr w:type="spellEnd"/>
      <w:r w:rsidRPr="00165BD0">
        <w:rPr>
          <w:rFonts w:eastAsia="Times New Roman" w:cs="Times New Roman"/>
          <w:color w:val="000000"/>
          <w:sz w:val="24"/>
          <w:szCs w:val="24"/>
          <w:lang w:eastAsia="fr-FR"/>
        </w:rPr>
        <w:t xml:space="preserve"> (Université Paris 8) : Regards transatlantiques croisés sur les Indépendances</w:t>
      </w:r>
    </w:p>
    <w:p w14:paraId="76772FC2"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Allocution de bienvenue de Yves </w:t>
      </w:r>
      <w:proofErr w:type="spellStart"/>
      <w:r w:rsidRPr="00165BD0">
        <w:rPr>
          <w:rFonts w:eastAsia="Times New Roman" w:cs="Times New Roman"/>
          <w:color w:val="000000"/>
          <w:sz w:val="24"/>
          <w:szCs w:val="24"/>
          <w:lang w:eastAsia="fr-FR"/>
        </w:rPr>
        <w:t>Abrioux</w:t>
      </w:r>
      <w:proofErr w:type="spellEnd"/>
      <w:r w:rsidRPr="00165BD0">
        <w:rPr>
          <w:rFonts w:eastAsia="Times New Roman" w:cs="Times New Roman"/>
          <w:color w:val="000000"/>
          <w:sz w:val="24"/>
          <w:szCs w:val="24"/>
          <w:lang w:eastAsia="fr-FR"/>
        </w:rPr>
        <w:t xml:space="preserve"> et Catherine </w:t>
      </w:r>
      <w:proofErr w:type="spellStart"/>
      <w:r w:rsidRPr="00165BD0">
        <w:rPr>
          <w:rFonts w:eastAsia="Times New Roman" w:cs="Times New Roman"/>
          <w:color w:val="000000"/>
          <w:sz w:val="24"/>
          <w:szCs w:val="24"/>
          <w:lang w:eastAsia="fr-FR"/>
        </w:rPr>
        <w:t>Verna</w:t>
      </w:r>
      <w:proofErr w:type="spellEnd"/>
      <w:r w:rsidRPr="00165BD0">
        <w:rPr>
          <w:rFonts w:eastAsia="Times New Roman" w:cs="Times New Roman"/>
          <w:color w:val="000000"/>
          <w:sz w:val="24"/>
          <w:szCs w:val="24"/>
          <w:lang w:eastAsia="fr-FR"/>
        </w:rPr>
        <w:t>, directeurs de l’École Doctorale Pratiques et Théories du Sens</w:t>
      </w:r>
    </w:p>
    <w:p w14:paraId="557017D1"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10h-13h. Table ronde : Lire, traduire, interpréter, communiquer</w:t>
      </w:r>
    </w:p>
    <w:p w14:paraId="484E8DF5"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Agostina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Weler</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UBA</w:t>
      </w:r>
      <w:proofErr w:type="spellEnd"/>
      <w:r w:rsidRPr="00165BD0">
        <w:rPr>
          <w:rFonts w:eastAsia="Times New Roman" w:cs="Times New Roman"/>
          <w:color w:val="000000"/>
          <w:sz w:val="24"/>
          <w:szCs w:val="24"/>
          <w:lang w:eastAsia="fr-FR"/>
        </w:rPr>
        <w:t xml:space="preserve">/Université Paris 8) et </w:t>
      </w:r>
      <w:proofErr w:type="spellStart"/>
      <w:r w:rsidRPr="00165BD0">
        <w:rPr>
          <w:rFonts w:eastAsia="Times New Roman" w:cs="Times New Roman"/>
          <w:color w:val="000000"/>
          <w:sz w:val="24"/>
          <w:szCs w:val="24"/>
          <w:lang w:eastAsia="fr-FR"/>
        </w:rPr>
        <w:t>Nicolás</w:t>
      </w:r>
      <w:proofErr w:type="spellEnd"/>
      <w:r w:rsidRPr="00165BD0">
        <w:rPr>
          <w:rFonts w:eastAsia="Times New Roman" w:cs="Times New Roman"/>
          <w:color w:val="000000"/>
          <w:sz w:val="24"/>
          <w:szCs w:val="24"/>
          <w:lang w:eastAsia="fr-FR"/>
        </w:rPr>
        <w:t xml:space="preserve"> Garibaldi (Université de Córdoba) : Traduire un nom, traduire un paysage : Derrida et </w:t>
      </w:r>
      <w:proofErr w:type="spellStart"/>
      <w:r w:rsidRPr="00165BD0">
        <w:rPr>
          <w:rFonts w:eastAsia="Times New Roman" w:cs="Times New Roman"/>
          <w:color w:val="000000"/>
          <w:sz w:val="24"/>
          <w:szCs w:val="24"/>
          <w:lang w:eastAsia="fr-FR"/>
        </w:rPr>
        <w:t>Prieto</w:t>
      </w:r>
      <w:proofErr w:type="spellEnd"/>
    </w:p>
    <w:p w14:paraId="08A8D277"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Mercedes </w:t>
      </w:r>
      <w:proofErr w:type="spellStart"/>
      <w:r w:rsidRPr="00165BD0">
        <w:rPr>
          <w:rFonts w:eastAsia="Times New Roman" w:cs="Times New Roman"/>
          <w:color w:val="000000"/>
          <w:sz w:val="24"/>
          <w:szCs w:val="24"/>
          <w:lang w:eastAsia="fr-FR"/>
        </w:rPr>
        <w:t>Risco</w:t>
      </w:r>
      <w:proofErr w:type="spellEnd"/>
      <w:r w:rsidRPr="00165BD0">
        <w:rPr>
          <w:rFonts w:eastAsia="Times New Roman" w:cs="Times New Roman"/>
          <w:color w:val="000000"/>
          <w:sz w:val="24"/>
          <w:szCs w:val="24"/>
          <w:lang w:eastAsia="fr-FR"/>
        </w:rPr>
        <w:t> (Université nationale de Tucuman) : Traduction et médiation</w:t>
      </w:r>
    </w:p>
    <w:p w14:paraId="4F9EC644"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Maddalena di Benedetto (Université Paris 8) : Italo Calvino, lire et traduire</w:t>
      </w:r>
    </w:p>
    <w:p w14:paraId="192910E6"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Natalia Prunes (Université de Buenos Aires) : Traduire sans trahir ?</w:t>
      </w:r>
    </w:p>
    <w:p w14:paraId="5779F423"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Carina </w:t>
      </w:r>
      <w:proofErr w:type="spellStart"/>
      <w:r w:rsidRPr="00165BD0">
        <w:rPr>
          <w:rFonts w:eastAsia="Times New Roman" w:cs="Times New Roman"/>
          <w:color w:val="000000"/>
          <w:sz w:val="24"/>
          <w:szCs w:val="24"/>
          <w:lang w:eastAsia="fr-FR"/>
        </w:rPr>
        <w:t>Basualdo</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Sophiapol</w:t>
      </w:r>
      <w:proofErr w:type="spellEnd"/>
      <w:r w:rsidRPr="00165BD0">
        <w:rPr>
          <w:rFonts w:eastAsia="Times New Roman" w:cs="Times New Roman"/>
          <w:color w:val="000000"/>
          <w:sz w:val="24"/>
          <w:szCs w:val="24"/>
          <w:lang w:eastAsia="fr-FR"/>
        </w:rPr>
        <w:t>-Université Paris Nanterre) : Traduire, analyser, lire</w:t>
      </w:r>
    </w:p>
    <w:p w14:paraId="7C97BF79"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Gustavo </w:t>
      </w:r>
      <w:proofErr w:type="spellStart"/>
      <w:r w:rsidRPr="00165BD0">
        <w:rPr>
          <w:rFonts w:eastAsia="Times New Roman" w:cs="Times New Roman"/>
          <w:color w:val="000000"/>
          <w:sz w:val="24"/>
          <w:szCs w:val="24"/>
          <w:lang w:eastAsia="fr-FR"/>
        </w:rPr>
        <w:t>Celedon</w:t>
      </w:r>
      <w:proofErr w:type="spellEnd"/>
      <w:r w:rsidRPr="00165BD0">
        <w:rPr>
          <w:rFonts w:eastAsia="Times New Roman" w:cs="Times New Roman"/>
          <w:color w:val="000000"/>
          <w:sz w:val="24"/>
          <w:szCs w:val="24"/>
          <w:lang w:eastAsia="fr-FR"/>
        </w:rPr>
        <w:t xml:space="preserve"> (Université de Valparaiso) : Trois mots de </w:t>
      </w:r>
      <w:proofErr w:type="spellStart"/>
      <w:r w:rsidRPr="00165BD0">
        <w:rPr>
          <w:rFonts w:eastAsia="Times New Roman" w:cs="Times New Roman"/>
          <w:color w:val="000000"/>
          <w:sz w:val="24"/>
          <w:szCs w:val="24"/>
          <w:lang w:eastAsia="fr-FR"/>
        </w:rPr>
        <w:t>Raúl</w:t>
      </w:r>
      <w:proofErr w:type="spellEnd"/>
      <w:r w:rsidRPr="00165BD0">
        <w:rPr>
          <w:rFonts w:eastAsia="Times New Roman" w:cs="Times New Roman"/>
          <w:color w:val="000000"/>
          <w:sz w:val="24"/>
          <w:szCs w:val="24"/>
          <w:lang w:eastAsia="fr-FR"/>
        </w:rPr>
        <w:t xml:space="preserve"> Ruiz pour parler de la Revue Latino-Américaine du Collège International de Philosophie</w:t>
      </w:r>
    </w:p>
    <w:p w14:paraId="64998036"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Patrick </w:t>
      </w:r>
      <w:proofErr w:type="spellStart"/>
      <w:r w:rsidRPr="00165BD0">
        <w:rPr>
          <w:rFonts w:eastAsia="Times New Roman" w:cs="Times New Roman"/>
          <w:color w:val="000000"/>
          <w:sz w:val="24"/>
          <w:szCs w:val="24"/>
          <w:lang w:eastAsia="fr-FR"/>
        </w:rPr>
        <w:t>Vauday</w:t>
      </w:r>
      <w:proofErr w:type="spellEnd"/>
      <w:r w:rsidRPr="00165BD0">
        <w:rPr>
          <w:rFonts w:eastAsia="Times New Roman" w:cs="Times New Roman"/>
          <w:color w:val="000000"/>
          <w:sz w:val="24"/>
          <w:szCs w:val="24"/>
          <w:lang w:eastAsia="fr-FR"/>
        </w:rPr>
        <w:t xml:space="preserve"> (Université Paris 8) : Regards noués : Michel Leiris, </w:t>
      </w:r>
      <w:proofErr w:type="spellStart"/>
      <w:r w:rsidRPr="00165BD0">
        <w:rPr>
          <w:rFonts w:eastAsia="Times New Roman" w:cs="Times New Roman"/>
          <w:color w:val="000000"/>
          <w:sz w:val="24"/>
          <w:szCs w:val="24"/>
          <w:lang w:eastAsia="fr-FR"/>
        </w:rPr>
        <w:t>Wifredo</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Lam</w:t>
      </w:r>
      <w:proofErr w:type="spellEnd"/>
    </w:p>
    <w:p w14:paraId="6FD8902D"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Paula </w:t>
      </w:r>
      <w:proofErr w:type="spellStart"/>
      <w:r w:rsidRPr="00165BD0">
        <w:rPr>
          <w:rFonts w:eastAsia="Times New Roman" w:cs="Times New Roman"/>
          <w:color w:val="000000"/>
          <w:sz w:val="24"/>
          <w:szCs w:val="24"/>
          <w:lang w:eastAsia="fr-FR"/>
        </w:rPr>
        <w:t>Kufer</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IICC-UAB</w:t>
      </w:r>
      <w:proofErr w:type="spellEnd"/>
      <w:r w:rsidRPr="00165BD0">
        <w:rPr>
          <w:rFonts w:eastAsia="Times New Roman" w:cs="Times New Roman"/>
          <w:color w:val="000000"/>
          <w:sz w:val="24"/>
          <w:szCs w:val="24"/>
          <w:lang w:eastAsia="fr-FR"/>
        </w:rPr>
        <w:t>/</w:t>
      </w:r>
      <w:proofErr w:type="spellStart"/>
      <w:r w:rsidRPr="00165BD0">
        <w:rPr>
          <w:rFonts w:eastAsia="Times New Roman" w:cs="Times New Roman"/>
          <w:color w:val="000000"/>
          <w:sz w:val="24"/>
          <w:szCs w:val="24"/>
          <w:lang w:eastAsia="fr-FR"/>
        </w:rPr>
        <w:t>CONICET</w:t>
      </w:r>
      <w:proofErr w:type="spellEnd"/>
      <w:r w:rsidRPr="00165BD0">
        <w:rPr>
          <w:rFonts w:eastAsia="Times New Roman" w:cs="Times New Roman"/>
          <w:color w:val="000000"/>
          <w:sz w:val="24"/>
          <w:szCs w:val="24"/>
          <w:lang w:eastAsia="fr-FR"/>
        </w:rPr>
        <w:t xml:space="preserve">) : Traduction et rédemption, une tentative </w:t>
      </w:r>
      <w:proofErr w:type="spellStart"/>
      <w:r w:rsidRPr="00165BD0">
        <w:rPr>
          <w:rFonts w:eastAsia="Times New Roman" w:cs="Times New Roman"/>
          <w:color w:val="000000"/>
          <w:sz w:val="24"/>
          <w:szCs w:val="24"/>
          <w:lang w:eastAsia="fr-FR"/>
        </w:rPr>
        <w:t>benjaminienne</w:t>
      </w:r>
      <w:proofErr w:type="spellEnd"/>
    </w:p>
    <w:p w14:paraId="621FF226"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Miguel </w:t>
      </w:r>
      <w:proofErr w:type="spellStart"/>
      <w:r w:rsidRPr="00165BD0">
        <w:rPr>
          <w:rFonts w:eastAsia="Times New Roman" w:cs="Times New Roman"/>
          <w:color w:val="000000"/>
          <w:sz w:val="24"/>
          <w:szCs w:val="24"/>
          <w:lang w:eastAsia="fr-FR"/>
        </w:rPr>
        <w:t>Espejo</w:t>
      </w:r>
      <w:proofErr w:type="spellEnd"/>
      <w:r w:rsidRPr="00165BD0">
        <w:rPr>
          <w:rFonts w:eastAsia="Times New Roman" w:cs="Times New Roman"/>
          <w:color w:val="000000"/>
          <w:sz w:val="24"/>
          <w:szCs w:val="24"/>
          <w:lang w:eastAsia="fr-FR"/>
        </w:rPr>
        <w:t> (Buenos Aires) : A l’ombre d’Éphèse</w:t>
      </w:r>
    </w:p>
    <w:p w14:paraId="7E9999E8"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Yves </w:t>
      </w:r>
      <w:proofErr w:type="spellStart"/>
      <w:r w:rsidRPr="00165BD0">
        <w:rPr>
          <w:rFonts w:eastAsia="Times New Roman" w:cs="Times New Roman"/>
          <w:color w:val="000000"/>
          <w:sz w:val="24"/>
          <w:szCs w:val="24"/>
          <w:lang w:eastAsia="fr-FR"/>
        </w:rPr>
        <w:t>Abrioux</w:t>
      </w:r>
      <w:proofErr w:type="spellEnd"/>
      <w:r w:rsidRPr="00165BD0">
        <w:rPr>
          <w:rFonts w:eastAsia="Times New Roman" w:cs="Times New Roman"/>
          <w:color w:val="000000"/>
          <w:sz w:val="24"/>
          <w:szCs w:val="24"/>
          <w:lang w:eastAsia="fr-FR"/>
        </w:rPr>
        <w:t> (Université Paris 8) : Traduire en actes une déclaration d’indépendance</w:t>
      </w:r>
    </w:p>
    <w:p w14:paraId="65B24E04" w14:textId="77777777" w:rsidR="00165BD0" w:rsidRPr="00165BD0" w:rsidRDefault="00165BD0" w:rsidP="00165BD0">
      <w:pPr>
        <w:numPr>
          <w:ilvl w:val="0"/>
          <w:numId w:val="1"/>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Yanina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Foti</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EHESS</w:t>
      </w:r>
      <w:proofErr w:type="spellEnd"/>
      <w:r w:rsidRPr="00165BD0">
        <w:rPr>
          <w:rFonts w:eastAsia="Times New Roman" w:cs="Times New Roman"/>
          <w:color w:val="000000"/>
          <w:sz w:val="24"/>
          <w:szCs w:val="24"/>
          <w:lang w:eastAsia="fr-FR"/>
        </w:rPr>
        <w:t>, France/Argentine) : Sous-Commandant Marcos, vingt ans de guérilla communicationnelle (1994-2014)</w:t>
      </w:r>
    </w:p>
    <w:p w14:paraId="0467EFA9"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Présidentes de séance : </w:t>
      </w:r>
      <w:proofErr w:type="spellStart"/>
      <w:r w:rsidRPr="00165BD0">
        <w:rPr>
          <w:rFonts w:eastAsia="Times New Roman" w:cs="Times New Roman"/>
          <w:color w:val="000000"/>
          <w:sz w:val="24"/>
          <w:szCs w:val="24"/>
          <w:lang w:eastAsia="fr-FR"/>
        </w:rPr>
        <w:t>Agostina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Weler</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UBA</w:t>
      </w:r>
      <w:proofErr w:type="spellEnd"/>
      <w:r w:rsidRPr="00165BD0">
        <w:rPr>
          <w:rFonts w:eastAsia="Times New Roman" w:cs="Times New Roman"/>
          <w:color w:val="000000"/>
          <w:sz w:val="24"/>
          <w:szCs w:val="24"/>
          <w:lang w:eastAsia="fr-FR"/>
        </w:rPr>
        <w:t xml:space="preserve">/Université Paris 8) et Barbara </w:t>
      </w:r>
      <w:proofErr w:type="spellStart"/>
      <w:r w:rsidRPr="00165BD0">
        <w:rPr>
          <w:rFonts w:eastAsia="Times New Roman" w:cs="Times New Roman"/>
          <w:color w:val="000000"/>
          <w:sz w:val="24"/>
          <w:szCs w:val="24"/>
          <w:lang w:eastAsia="fr-FR"/>
        </w:rPr>
        <w:t>Zauli</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LLCP</w:t>
      </w:r>
      <w:proofErr w:type="spellEnd"/>
      <w:r w:rsidRPr="00165BD0">
        <w:rPr>
          <w:rFonts w:eastAsia="Times New Roman" w:cs="Times New Roman"/>
          <w:color w:val="000000"/>
          <w:sz w:val="24"/>
          <w:szCs w:val="24"/>
          <w:lang w:eastAsia="fr-FR"/>
        </w:rPr>
        <w:t>-Université Paris 8)</w:t>
      </w:r>
    </w:p>
    <w:p w14:paraId="2261D1B5"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14h30-17h. Table ronde : La question des Constitutions</w:t>
      </w:r>
    </w:p>
    <w:p w14:paraId="1DB6BFC8"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Jean-René Garcia (Université Paris 13) : Philosophie des constitutions du Mexique</w:t>
      </w:r>
    </w:p>
    <w:p w14:paraId="06E829E3"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Edgardo</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Manero</w:t>
      </w:r>
      <w:proofErr w:type="spellEnd"/>
      <w:r w:rsidRPr="00165BD0">
        <w:rPr>
          <w:rFonts w:eastAsia="Times New Roman" w:cs="Times New Roman"/>
          <w:color w:val="000000"/>
          <w:sz w:val="24"/>
          <w:szCs w:val="24"/>
          <w:lang w:eastAsia="fr-FR"/>
        </w:rPr>
        <w:t> (CNRS/</w:t>
      </w:r>
      <w:proofErr w:type="spellStart"/>
      <w:r w:rsidRPr="00165BD0">
        <w:rPr>
          <w:rFonts w:eastAsia="Times New Roman" w:cs="Times New Roman"/>
          <w:color w:val="000000"/>
          <w:sz w:val="24"/>
          <w:szCs w:val="24"/>
          <w:lang w:eastAsia="fr-FR"/>
        </w:rPr>
        <w:t>EHESS</w:t>
      </w:r>
      <w:proofErr w:type="spellEnd"/>
      <w:r w:rsidRPr="00165BD0">
        <w:rPr>
          <w:rFonts w:eastAsia="Times New Roman" w:cs="Times New Roman"/>
          <w:color w:val="000000"/>
          <w:sz w:val="24"/>
          <w:szCs w:val="24"/>
          <w:lang w:eastAsia="fr-FR"/>
        </w:rPr>
        <w:t>) : Le mythe de la deuxième indépendance : révolution et/ou restauration ?</w:t>
      </w:r>
    </w:p>
    <w:p w14:paraId="139B8EDB"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Véronique </w:t>
      </w:r>
      <w:proofErr w:type="spellStart"/>
      <w:r w:rsidRPr="00165BD0">
        <w:rPr>
          <w:rFonts w:eastAsia="Times New Roman" w:cs="Times New Roman"/>
          <w:color w:val="000000"/>
          <w:sz w:val="24"/>
          <w:szCs w:val="24"/>
          <w:lang w:eastAsia="fr-FR"/>
        </w:rPr>
        <w:t>Hebrard</w:t>
      </w:r>
      <w:proofErr w:type="spellEnd"/>
      <w:r w:rsidRPr="00165BD0">
        <w:rPr>
          <w:rFonts w:eastAsia="Times New Roman" w:cs="Times New Roman"/>
          <w:color w:val="000000"/>
          <w:sz w:val="24"/>
          <w:szCs w:val="24"/>
          <w:lang w:eastAsia="fr-FR"/>
        </w:rPr>
        <w:t> (Université Paris 4) : Pronunciamientos et pétitions</w:t>
      </w:r>
    </w:p>
    <w:p w14:paraId="51C43389"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Maria Laura </w:t>
      </w:r>
      <w:proofErr w:type="spellStart"/>
      <w:r w:rsidRPr="00165BD0">
        <w:rPr>
          <w:rFonts w:eastAsia="Times New Roman" w:cs="Times New Roman"/>
          <w:color w:val="000000"/>
          <w:sz w:val="24"/>
          <w:szCs w:val="24"/>
          <w:lang w:eastAsia="fr-FR"/>
        </w:rPr>
        <w:t>Reali</w:t>
      </w:r>
      <w:proofErr w:type="spellEnd"/>
      <w:r w:rsidRPr="00165BD0">
        <w:rPr>
          <w:rFonts w:eastAsia="Times New Roman" w:cs="Times New Roman"/>
          <w:color w:val="000000"/>
          <w:sz w:val="24"/>
          <w:szCs w:val="24"/>
          <w:lang w:eastAsia="fr-FR"/>
        </w:rPr>
        <w:t> (Université Paris 7) : La construction d’un ordre politique en Argentine et en Uruguay (1890-1918). Entre révolution, restauration et réaction</w:t>
      </w:r>
    </w:p>
    <w:p w14:paraId="6EF9EFA6"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Angelica Montes Montoya (</w:t>
      </w:r>
      <w:proofErr w:type="spellStart"/>
      <w:r w:rsidRPr="00165BD0">
        <w:rPr>
          <w:rFonts w:eastAsia="Times New Roman" w:cs="Times New Roman"/>
          <w:color w:val="000000"/>
          <w:sz w:val="24"/>
          <w:szCs w:val="24"/>
          <w:lang w:eastAsia="fr-FR"/>
        </w:rPr>
        <w:t>ESSEC</w:t>
      </w:r>
      <w:proofErr w:type="spellEnd"/>
      <w:r w:rsidRPr="00165BD0">
        <w:rPr>
          <w:rFonts w:eastAsia="Times New Roman" w:cs="Times New Roman"/>
          <w:color w:val="000000"/>
          <w:sz w:val="24"/>
          <w:szCs w:val="24"/>
          <w:lang w:eastAsia="fr-FR"/>
        </w:rPr>
        <w:t xml:space="preserve">/Université Paris 13) : La diversité culturelle collective en tension : un regard depuis la démocratie agonistique de Chantal </w:t>
      </w:r>
      <w:proofErr w:type="spellStart"/>
      <w:r w:rsidRPr="00165BD0">
        <w:rPr>
          <w:rFonts w:eastAsia="Times New Roman" w:cs="Times New Roman"/>
          <w:color w:val="000000"/>
          <w:sz w:val="24"/>
          <w:szCs w:val="24"/>
          <w:lang w:eastAsia="fr-FR"/>
        </w:rPr>
        <w:t>Mouffe</w:t>
      </w:r>
      <w:proofErr w:type="spellEnd"/>
    </w:p>
    <w:p w14:paraId="056BAE31"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Federico </w:t>
      </w:r>
      <w:proofErr w:type="spellStart"/>
      <w:r w:rsidRPr="00165BD0">
        <w:rPr>
          <w:rFonts w:eastAsia="Times New Roman" w:cs="Times New Roman"/>
          <w:color w:val="000000"/>
          <w:sz w:val="24"/>
          <w:szCs w:val="24"/>
          <w:lang w:eastAsia="fr-FR"/>
        </w:rPr>
        <w:t>Tarragoni</w:t>
      </w:r>
      <w:proofErr w:type="spellEnd"/>
      <w:r w:rsidRPr="00165BD0">
        <w:rPr>
          <w:rFonts w:eastAsia="Times New Roman" w:cs="Times New Roman"/>
          <w:color w:val="000000"/>
          <w:sz w:val="24"/>
          <w:szCs w:val="24"/>
          <w:lang w:eastAsia="fr-FR"/>
        </w:rPr>
        <w:t> (Université Paris 7) : Populisme et « secondes indépendances ». Remarques sur l’histoire latino-américaine</w:t>
      </w:r>
    </w:p>
    <w:p w14:paraId="0F063D15" w14:textId="77777777" w:rsidR="00165BD0" w:rsidRPr="00165BD0" w:rsidRDefault="00165BD0" w:rsidP="00165BD0">
      <w:pPr>
        <w:numPr>
          <w:ilvl w:val="0"/>
          <w:numId w:val="2"/>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Jorge </w:t>
      </w:r>
      <w:proofErr w:type="spellStart"/>
      <w:r w:rsidRPr="00165BD0">
        <w:rPr>
          <w:rFonts w:eastAsia="Times New Roman" w:cs="Times New Roman"/>
          <w:color w:val="000000"/>
          <w:sz w:val="24"/>
          <w:szCs w:val="24"/>
          <w:lang w:eastAsia="fr-FR"/>
        </w:rPr>
        <w:t>Davila</w:t>
      </w:r>
      <w:proofErr w:type="spellEnd"/>
      <w:r w:rsidRPr="00165BD0">
        <w:rPr>
          <w:rFonts w:eastAsia="Times New Roman" w:cs="Times New Roman"/>
          <w:color w:val="000000"/>
          <w:sz w:val="24"/>
          <w:szCs w:val="24"/>
          <w:lang w:eastAsia="fr-FR"/>
        </w:rPr>
        <w:t xml:space="preserve"> (Université Los Andes, Mérida, Venezuela) : L’indépendance latino-américaine : le regard de </w:t>
      </w:r>
      <w:proofErr w:type="spellStart"/>
      <w:r w:rsidRPr="00165BD0">
        <w:rPr>
          <w:rFonts w:eastAsia="Times New Roman" w:cs="Times New Roman"/>
          <w:color w:val="000000"/>
          <w:sz w:val="24"/>
          <w:szCs w:val="24"/>
          <w:lang w:eastAsia="fr-FR"/>
        </w:rPr>
        <w:t>Lezama</w:t>
      </w:r>
      <w:proofErr w:type="spellEnd"/>
      <w:r w:rsidRPr="00165BD0">
        <w:rPr>
          <w:rFonts w:eastAsia="Times New Roman" w:cs="Times New Roman"/>
          <w:color w:val="000000"/>
          <w:sz w:val="24"/>
          <w:szCs w:val="24"/>
          <w:lang w:eastAsia="fr-FR"/>
        </w:rPr>
        <w:t>-Lima dans L’Expression américaine</w:t>
      </w:r>
    </w:p>
    <w:p w14:paraId="7D6219B4"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Présidents de séance : Rada </w:t>
      </w:r>
      <w:proofErr w:type="spellStart"/>
      <w:r w:rsidRPr="00165BD0">
        <w:rPr>
          <w:rFonts w:eastAsia="Times New Roman" w:cs="Times New Roman"/>
          <w:color w:val="000000"/>
          <w:sz w:val="24"/>
          <w:szCs w:val="24"/>
          <w:lang w:eastAsia="fr-FR"/>
        </w:rPr>
        <w:t>Ivekovic</w:t>
      </w:r>
      <w:proofErr w:type="spellEnd"/>
      <w:r w:rsidRPr="00165BD0">
        <w:rPr>
          <w:rFonts w:eastAsia="Times New Roman" w:cs="Times New Roman"/>
          <w:color w:val="000000"/>
          <w:sz w:val="24"/>
          <w:szCs w:val="24"/>
          <w:lang w:eastAsia="fr-FR"/>
        </w:rPr>
        <w:t xml:space="preserve"> (philosophe, Paris) et Didier Moreau (Université Paris 8)</w:t>
      </w:r>
    </w:p>
    <w:p w14:paraId="37810EBE"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17h30-20h. Table ronde : Déclarer l’Indépendance</w:t>
      </w:r>
    </w:p>
    <w:p w14:paraId="6D1F6EB4"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Susana Villavicencio (Université de Buenos Aires), </w:t>
      </w:r>
      <w:proofErr w:type="spellStart"/>
      <w:r w:rsidRPr="00165BD0">
        <w:rPr>
          <w:rFonts w:eastAsia="Times New Roman" w:cs="Times New Roman"/>
          <w:color w:val="000000"/>
          <w:sz w:val="24"/>
          <w:szCs w:val="24"/>
          <w:lang w:eastAsia="fr-FR"/>
        </w:rPr>
        <w:t>Lucrecia</w:t>
      </w:r>
      <w:proofErr w:type="spellEnd"/>
      <w:r w:rsidRPr="00165BD0">
        <w:rPr>
          <w:rFonts w:eastAsia="Times New Roman" w:cs="Times New Roman"/>
          <w:color w:val="000000"/>
          <w:sz w:val="24"/>
          <w:szCs w:val="24"/>
          <w:lang w:eastAsia="fr-FR"/>
        </w:rPr>
        <w:t xml:space="preserve"> Escudero </w:t>
      </w:r>
      <w:proofErr w:type="spellStart"/>
      <w:r w:rsidRPr="00165BD0">
        <w:rPr>
          <w:rFonts w:eastAsia="Times New Roman" w:cs="Times New Roman"/>
          <w:color w:val="000000"/>
          <w:sz w:val="24"/>
          <w:szCs w:val="24"/>
          <w:lang w:eastAsia="fr-FR"/>
        </w:rPr>
        <w:t>Chauvel</w:t>
      </w:r>
      <w:proofErr w:type="spellEnd"/>
      <w:r w:rsidRPr="00165BD0">
        <w:rPr>
          <w:rFonts w:eastAsia="Times New Roman" w:cs="Times New Roman"/>
          <w:color w:val="000000"/>
          <w:sz w:val="24"/>
          <w:szCs w:val="24"/>
          <w:lang w:eastAsia="fr-FR"/>
        </w:rPr>
        <w:t> (Université de Lille/</w:t>
      </w:r>
      <w:proofErr w:type="spellStart"/>
      <w:r w:rsidRPr="00165BD0">
        <w:rPr>
          <w:rFonts w:eastAsia="Times New Roman" w:cs="Times New Roman"/>
          <w:color w:val="000000"/>
          <w:sz w:val="24"/>
          <w:szCs w:val="24"/>
          <w:lang w:eastAsia="fr-FR"/>
        </w:rPr>
        <w:t>UNRosario</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Clemént</w:t>
      </w:r>
      <w:proofErr w:type="spellEnd"/>
      <w:r w:rsidRPr="00165BD0">
        <w:rPr>
          <w:rFonts w:eastAsia="Times New Roman" w:cs="Times New Roman"/>
          <w:color w:val="000000"/>
          <w:sz w:val="24"/>
          <w:szCs w:val="24"/>
          <w:lang w:eastAsia="fr-FR"/>
        </w:rPr>
        <w:t xml:space="preserve"> Thibaud (Université de Nantes), José-Luis </w:t>
      </w:r>
      <w:proofErr w:type="spellStart"/>
      <w:r w:rsidRPr="00165BD0">
        <w:rPr>
          <w:rFonts w:eastAsia="Times New Roman" w:cs="Times New Roman"/>
          <w:color w:val="000000"/>
          <w:sz w:val="24"/>
          <w:szCs w:val="24"/>
          <w:lang w:eastAsia="fr-FR"/>
        </w:rPr>
        <w:t>Villacañas</w:t>
      </w:r>
      <w:proofErr w:type="spellEnd"/>
      <w:r w:rsidRPr="00165BD0">
        <w:rPr>
          <w:rFonts w:eastAsia="Times New Roman" w:cs="Times New Roman"/>
          <w:color w:val="000000"/>
          <w:sz w:val="24"/>
          <w:szCs w:val="24"/>
          <w:lang w:eastAsia="fr-FR"/>
        </w:rPr>
        <w:t xml:space="preserve"> (Université </w:t>
      </w:r>
      <w:proofErr w:type="spellStart"/>
      <w:r w:rsidRPr="00165BD0">
        <w:rPr>
          <w:rFonts w:eastAsia="Times New Roman" w:cs="Times New Roman"/>
          <w:color w:val="000000"/>
          <w:sz w:val="24"/>
          <w:szCs w:val="24"/>
          <w:lang w:eastAsia="fr-FR"/>
        </w:rPr>
        <w:t>Computense</w:t>
      </w:r>
      <w:proofErr w:type="spellEnd"/>
      <w:r w:rsidRPr="00165BD0">
        <w:rPr>
          <w:rFonts w:eastAsia="Times New Roman" w:cs="Times New Roman"/>
          <w:color w:val="000000"/>
          <w:sz w:val="24"/>
          <w:szCs w:val="24"/>
          <w:lang w:eastAsia="fr-FR"/>
        </w:rPr>
        <w:t xml:space="preserve">, Madrid), Pilar Gonzalez </w:t>
      </w:r>
      <w:proofErr w:type="spellStart"/>
      <w:r w:rsidRPr="00165BD0">
        <w:rPr>
          <w:rFonts w:eastAsia="Times New Roman" w:cs="Times New Roman"/>
          <w:color w:val="000000"/>
          <w:sz w:val="24"/>
          <w:szCs w:val="24"/>
          <w:lang w:eastAsia="fr-FR"/>
        </w:rPr>
        <w:t>Bernaldo</w:t>
      </w:r>
      <w:proofErr w:type="spellEnd"/>
      <w:r w:rsidRPr="00165BD0">
        <w:rPr>
          <w:rFonts w:eastAsia="Times New Roman" w:cs="Times New Roman"/>
          <w:color w:val="000000"/>
          <w:sz w:val="24"/>
          <w:szCs w:val="24"/>
          <w:lang w:eastAsia="fr-FR"/>
        </w:rPr>
        <w:t> (Université Paris 7), </w:t>
      </w:r>
      <w:proofErr w:type="spellStart"/>
      <w:r w:rsidRPr="00165BD0">
        <w:rPr>
          <w:rFonts w:eastAsia="Times New Roman" w:cs="Times New Roman"/>
          <w:color w:val="000000"/>
          <w:sz w:val="24"/>
          <w:szCs w:val="24"/>
          <w:lang w:eastAsia="fr-FR"/>
        </w:rPr>
        <w:t>Senda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Sferco</w:t>
      </w:r>
      <w:proofErr w:type="spellEnd"/>
      <w:r w:rsidRPr="00165BD0">
        <w:rPr>
          <w:rFonts w:eastAsia="Times New Roman" w:cs="Times New Roman"/>
          <w:color w:val="000000"/>
          <w:sz w:val="24"/>
          <w:szCs w:val="24"/>
          <w:lang w:eastAsia="fr-FR"/>
        </w:rPr>
        <w:t> (IGG-Université de Buenos Aires/</w:t>
      </w:r>
      <w:proofErr w:type="spellStart"/>
      <w:r w:rsidRPr="00165BD0">
        <w:rPr>
          <w:rFonts w:eastAsia="Times New Roman" w:cs="Times New Roman"/>
          <w:color w:val="000000"/>
          <w:sz w:val="24"/>
          <w:szCs w:val="24"/>
          <w:lang w:eastAsia="fr-FR"/>
        </w:rPr>
        <w:t>CONICET</w:t>
      </w:r>
      <w:proofErr w:type="spellEnd"/>
      <w:r w:rsidRPr="00165BD0">
        <w:rPr>
          <w:rFonts w:eastAsia="Times New Roman" w:cs="Times New Roman"/>
          <w:color w:val="000000"/>
          <w:sz w:val="24"/>
          <w:szCs w:val="24"/>
          <w:lang w:eastAsia="fr-FR"/>
        </w:rPr>
        <w:t>)</w:t>
      </w:r>
    </w:p>
    <w:p w14:paraId="69E6EDDE"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Présidentes de séance : Susana Villavicencio (</w:t>
      </w:r>
      <w:proofErr w:type="spellStart"/>
      <w:r w:rsidRPr="00165BD0">
        <w:rPr>
          <w:rFonts w:eastAsia="Times New Roman" w:cs="Times New Roman"/>
          <w:color w:val="000000"/>
          <w:sz w:val="24"/>
          <w:szCs w:val="24"/>
          <w:lang w:eastAsia="fr-FR"/>
        </w:rPr>
        <w:t>UBA</w:t>
      </w:r>
      <w:proofErr w:type="spellEnd"/>
      <w:r w:rsidRPr="00165BD0">
        <w:rPr>
          <w:rFonts w:eastAsia="Times New Roman" w:cs="Times New Roman"/>
          <w:color w:val="000000"/>
          <w:sz w:val="24"/>
          <w:szCs w:val="24"/>
          <w:lang w:eastAsia="fr-FR"/>
        </w:rPr>
        <w:t xml:space="preserve">) et Fabienne </w:t>
      </w:r>
      <w:proofErr w:type="spellStart"/>
      <w:r w:rsidRPr="00165BD0">
        <w:rPr>
          <w:rFonts w:eastAsia="Times New Roman" w:cs="Times New Roman"/>
          <w:color w:val="000000"/>
          <w:sz w:val="24"/>
          <w:szCs w:val="24"/>
          <w:lang w:eastAsia="fr-FR"/>
        </w:rPr>
        <w:t>Brugère</w:t>
      </w:r>
      <w:proofErr w:type="spellEnd"/>
      <w:r w:rsidRPr="00165BD0">
        <w:rPr>
          <w:rFonts w:eastAsia="Times New Roman" w:cs="Times New Roman"/>
          <w:color w:val="000000"/>
          <w:sz w:val="24"/>
          <w:szCs w:val="24"/>
          <w:lang w:eastAsia="fr-FR"/>
        </w:rPr>
        <w:t xml:space="preserve"> (Université Paris 8)</w:t>
      </w:r>
    </w:p>
    <w:p w14:paraId="5B404EDD"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4D1E5FBB" w14:textId="77777777" w:rsidR="00165BD0" w:rsidRPr="00165BD0" w:rsidRDefault="00131832" w:rsidP="00165BD0">
      <w:pPr>
        <w:contextualSpacing w:val="0"/>
        <w:jc w:val="left"/>
        <w:rPr>
          <w:rFonts w:eastAsia="Times New Roman" w:cs="Times New Roman"/>
          <w:sz w:val="24"/>
          <w:szCs w:val="24"/>
          <w:lang w:eastAsia="fr-FR"/>
        </w:rPr>
      </w:pPr>
      <w:r w:rsidRPr="00131832">
        <w:rPr>
          <w:rFonts w:eastAsia="Times New Roman" w:cs="Times New Roman"/>
          <w:noProof/>
          <w:sz w:val="24"/>
          <w:szCs w:val="24"/>
          <w:lang w:eastAsia="fr-FR"/>
        </w:rPr>
        <w:pict w14:anchorId="5BB79BD1">
          <v:rect id="_x0000_i1026" alt="" style="width:453.6pt;height:.05pt;mso-width-percent:0;mso-height-percent:0;mso-width-percent:0;mso-height-percent:0" o:hralign="center" o:hrstd="t" o:hrnoshade="t" o:hr="t" fillcolor="black" stroked="f"/>
        </w:pict>
      </w:r>
    </w:p>
    <w:p w14:paraId="214B74E8"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66D0B84D"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Jeudi 2 juin 2016</w:t>
      </w:r>
      <w:r w:rsidRPr="00165BD0">
        <w:rPr>
          <w:rFonts w:eastAsia="Times New Roman" w:cs="Times New Roman"/>
          <w:b/>
          <w:bCs/>
          <w:color w:val="000000"/>
          <w:sz w:val="24"/>
          <w:szCs w:val="24"/>
          <w:lang w:eastAsia="fr-FR"/>
        </w:rPr>
        <w:br/>
        <w:t>Académie des Sciences d’Outre-mer</w:t>
      </w:r>
      <w:r w:rsidRPr="00165BD0">
        <w:rPr>
          <w:rFonts w:eastAsia="Times New Roman" w:cs="Times New Roman"/>
          <w:b/>
          <w:bCs/>
          <w:color w:val="000000"/>
          <w:sz w:val="24"/>
          <w:szCs w:val="24"/>
          <w:lang w:eastAsia="fr-FR"/>
        </w:rPr>
        <w:br/>
      </w:r>
      <w:r w:rsidRPr="00165BD0">
        <w:rPr>
          <w:rFonts w:eastAsia="Times New Roman" w:cs="Times New Roman"/>
          <w:color w:val="000000"/>
          <w:sz w:val="24"/>
          <w:szCs w:val="24"/>
          <w:lang w:eastAsia="fr-FR"/>
        </w:rPr>
        <w:t xml:space="preserve">15, rue </w:t>
      </w:r>
      <w:proofErr w:type="spellStart"/>
      <w:r w:rsidRPr="00165BD0">
        <w:rPr>
          <w:rFonts w:eastAsia="Times New Roman" w:cs="Times New Roman"/>
          <w:color w:val="000000"/>
          <w:sz w:val="24"/>
          <w:szCs w:val="24"/>
          <w:lang w:eastAsia="fr-FR"/>
        </w:rPr>
        <w:t>Lapérouse</w:t>
      </w:r>
      <w:proofErr w:type="spellEnd"/>
      <w:r w:rsidRPr="00165BD0">
        <w:rPr>
          <w:rFonts w:eastAsia="Times New Roman" w:cs="Times New Roman"/>
          <w:color w:val="000000"/>
          <w:sz w:val="24"/>
          <w:szCs w:val="24"/>
          <w:lang w:eastAsia="fr-FR"/>
        </w:rPr>
        <w:t>, 75116 Paris (Métro Kleber)</w:t>
      </w:r>
    </w:p>
    <w:p w14:paraId="703B61DF"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9h. Allocution de bienvenue de Monsieur Pierre Gény, Secrétaire perpétuel de l’Académie des Sciences d’Outre-mer</w:t>
      </w:r>
    </w:p>
    <w:p w14:paraId="3126AA8A"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9h30-12h30. Table ronde : Diagnostiquer le présent. Michel Foucault d’un côté et de l’autre de l’Atlantique</w:t>
      </w:r>
    </w:p>
    <w:p w14:paraId="336933CB" w14:textId="77777777" w:rsidR="00165BD0" w:rsidRPr="00165BD0" w:rsidRDefault="00165BD0" w:rsidP="00165BD0">
      <w:pPr>
        <w:numPr>
          <w:ilvl w:val="0"/>
          <w:numId w:val="3"/>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Senda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Sferco</w:t>
      </w:r>
      <w:proofErr w:type="spellEnd"/>
      <w:r w:rsidRPr="00165BD0">
        <w:rPr>
          <w:rFonts w:eastAsia="Times New Roman" w:cs="Times New Roman"/>
          <w:color w:val="000000"/>
          <w:sz w:val="24"/>
          <w:szCs w:val="24"/>
          <w:lang w:eastAsia="fr-FR"/>
        </w:rPr>
        <w:t> (IGG-Université de Buenos Aires/</w:t>
      </w:r>
      <w:proofErr w:type="spellStart"/>
      <w:r w:rsidRPr="00165BD0">
        <w:rPr>
          <w:rFonts w:eastAsia="Times New Roman" w:cs="Times New Roman"/>
          <w:color w:val="000000"/>
          <w:sz w:val="24"/>
          <w:szCs w:val="24"/>
          <w:lang w:eastAsia="fr-FR"/>
        </w:rPr>
        <w:t>CONICET</w:t>
      </w:r>
      <w:proofErr w:type="spellEnd"/>
      <w:r w:rsidRPr="00165BD0">
        <w:rPr>
          <w:rFonts w:eastAsia="Times New Roman" w:cs="Times New Roman"/>
          <w:color w:val="000000"/>
          <w:sz w:val="24"/>
          <w:szCs w:val="24"/>
          <w:lang w:eastAsia="fr-FR"/>
        </w:rPr>
        <w:t>) : Philosophie de l’</w:t>
      </w:r>
      <w:proofErr w:type="spellStart"/>
      <w:r w:rsidRPr="00165BD0">
        <w:rPr>
          <w:rFonts w:eastAsia="Times New Roman" w:cs="Times New Roman"/>
          <w:color w:val="000000"/>
          <w:sz w:val="24"/>
          <w:szCs w:val="24"/>
          <w:lang w:eastAsia="fr-FR"/>
        </w:rPr>
        <w:t>évènementialisation</w:t>
      </w:r>
      <w:proofErr w:type="spellEnd"/>
    </w:p>
    <w:p w14:paraId="65F4CD68" w14:textId="77777777" w:rsidR="00165BD0" w:rsidRPr="00165BD0" w:rsidRDefault="00165BD0" w:rsidP="00165BD0">
      <w:pPr>
        <w:numPr>
          <w:ilvl w:val="0"/>
          <w:numId w:val="3"/>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Orazio </w:t>
      </w:r>
      <w:proofErr w:type="spellStart"/>
      <w:r w:rsidRPr="00165BD0">
        <w:rPr>
          <w:rFonts w:eastAsia="Times New Roman" w:cs="Times New Roman"/>
          <w:color w:val="000000"/>
          <w:sz w:val="24"/>
          <w:szCs w:val="24"/>
          <w:lang w:eastAsia="fr-FR"/>
        </w:rPr>
        <w:t>Irrera</w:t>
      </w:r>
      <w:proofErr w:type="spellEnd"/>
      <w:r w:rsidRPr="00165BD0">
        <w:rPr>
          <w:rFonts w:eastAsia="Times New Roman" w:cs="Times New Roman"/>
          <w:color w:val="000000"/>
          <w:sz w:val="24"/>
          <w:szCs w:val="24"/>
          <w:lang w:eastAsia="fr-FR"/>
        </w:rPr>
        <w:t xml:space="preserve"> (Université Paris 1) : Foucault et les études </w:t>
      </w:r>
      <w:proofErr w:type="spellStart"/>
      <w:r w:rsidRPr="00165BD0">
        <w:rPr>
          <w:rFonts w:eastAsia="Times New Roman" w:cs="Times New Roman"/>
          <w:color w:val="000000"/>
          <w:sz w:val="24"/>
          <w:szCs w:val="24"/>
          <w:lang w:eastAsia="fr-FR"/>
        </w:rPr>
        <w:t>décoloniales</w:t>
      </w:r>
      <w:proofErr w:type="spellEnd"/>
    </w:p>
    <w:p w14:paraId="7B7906BD" w14:textId="77777777" w:rsidR="00165BD0" w:rsidRPr="00165BD0" w:rsidRDefault="00165BD0" w:rsidP="00165BD0">
      <w:pPr>
        <w:numPr>
          <w:ilvl w:val="0"/>
          <w:numId w:val="3"/>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Valentine Le Borgne de </w:t>
      </w:r>
      <w:proofErr w:type="spellStart"/>
      <w:r w:rsidRPr="00165BD0">
        <w:rPr>
          <w:rFonts w:eastAsia="Times New Roman" w:cs="Times New Roman"/>
          <w:color w:val="000000"/>
          <w:sz w:val="24"/>
          <w:szCs w:val="24"/>
          <w:lang w:eastAsia="fr-FR"/>
        </w:rPr>
        <w:t>Boisriou</w:t>
      </w:r>
      <w:proofErr w:type="spellEnd"/>
      <w:r w:rsidRPr="00165BD0">
        <w:rPr>
          <w:rFonts w:eastAsia="Times New Roman" w:cs="Times New Roman"/>
          <w:color w:val="000000"/>
          <w:sz w:val="24"/>
          <w:szCs w:val="24"/>
          <w:lang w:eastAsia="fr-FR"/>
        </w:rPr>
        <w:t> (IGG-Université de Buenos Aires/</w:t>
      </w:r>
      <w:proofErr w:type="spellStart"/>
      <w:r w:rsidRPr="00165BD0">
        <w:rPr>
          <w:rFonts w:eastAsia="Times New Roman" w:cs="Times New Roman"/>
          <w:color w:val="000000"/>
          <w:sz w:val="24"/>
          <w:szCs w:val="24"/>
          <w:lang w:eastAsia="fr-FR"/>
        </w:rPr>
        <w:t>CONICET</w:t>
      </w:r>
      <w:proofErr w:type="spellEnd"/>
      <w:r w:rsidRPr="00165BD0">
        <w:rPr>
          <w:rFonts w:eastAsia="Times New Roman" w:cs="Times New Roman"/>
          <w:color w:val="000000"/>
          <w:sz w:val="24"/>
          <w:szCs w:val="24"/>
          <w:lang w:eastAsia="fr-FR"/>
        </w:rPr>
        <w:t>) : La notion de subjectivation comme outil de compréhension des conflits politiques</w:t>
      </w:r>
    </w:p>
    <w:p w14:paraId="6D047971" w14:textId="77777777" w:rsidR="00165BD0" w:rsidRPr="00165BD0" w:rsidRDefault="00165BD0" w:rsidP="00165BD0">
      <w:pPr>
        <w:numPr>
          <w:ilvl w:val="0"/>
          <w:numId w:val="3"/>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José </w:t>
      </w:r>
      <w:proofErr w:type="spellStart"/>
      <w:r w:rsidRPr="00165BD0">
        <w:rPr>
          <w:rFonts w:eastAsia="Times New Roman" w:cs="Times New Roman"/>
          <w:color w:val="000000"/>
          <w:sz w:val="24"/>
          <w:szCs w:val="24"/>
          <w:lang w:eastAsia="fr-FR"/>
        </w:rPr>
        <w:t>Jara</w:t>
      </w:r>
      <w:proofErr w:type="spellEnd"/>
      <w:r w:rsidRPr="00165BD0">
        <w:rPr>
          <w:rFonts w:eastAsia="Times New Roman" w:cs="Times New Roman"/>
          <w:color w:val="000000"/>
          <w:sz w:val="24"/>
          <w:szCs w:val="24"/>
          <w:lang w:eastAsia="fr-FR"/>
        </w:rPr>
        <w:t xml:space="preserve"> (Université de Valparaiso) : </w:t>
      </w:r>
      <w:proofErr w:type="spellStart"/>
      <w:r w:rsidRPr="00165BD0">
        <w:rPr>
          <w:rFonts w:eastAsia="Times New Roman" w:cs="Times New Roman"/>
          <w:color w:val="000000"/>
          <w:sz w:val="24"/>
          <w:szCs w:val="24"/>
          <w:lang w:eastAsia="fr-FR"/>
        </w:rPr>
        <w:t>Cruce</w:t>
      </w:r>
      <w:proofErr w:type="spellEnd"/>
      <w:r w:rsidRPr="00165BD0">
        <w:rPr>
          <w:rFonts w:eastAsia="Times New Roman" w:cs="Times New Roman"/>
          <w:color w:val="000000"/>
          <w:sz w:val="24"/>
          <w:szCs w:val="24"/>
          <w:lang w:eastAsia="fr-FR"/>
        </w:rPr>
        <w:t xml:space="preserve"> de </w:t>
      </w:r>
      <w:proofErr w:type="spellStart"/>
      <w:r w:rsidRPr="00165BD0">
        <w:rPr>
          <w:rFonts w:eastAsia="Times New Roman" w:cs="Times New Roman"/>
          <w:color w:val="000000"/>
          <w:sz w:val="24"/>
          <w:szCs w:val="24"/>
          <w:lang w:eastAsia="fr-FR"/>
        </w:rPr>
        <w:t>filósofos</w:t>
      </w:r>
      <w:proofErr w:type="spellEnd"/>
      <w:r w:rsidRPr="00165BD0">
        <w:rPr>
          <w:rFonts w:eastAsia="Times New Roman" w:cs="Times New Roman"/>
          <w:color w:val="000000"/>
          <w:sz w:val="24"/>
          <w:szCs w:val="24"/>
          <w:lang w:eastAsia="fr-FR"/>
        </w:rPr>
        <w:t xml:space="preserve"> entre Europa y Chile : </w:t>
      </w:r>
      <w:proofErr w:type="spellStart"/>
      <w:r w:rsidRPr="00165BD0">
        <w:rPr>
          <w:rFonts w:eastAsia="Times New Roman" w:cs="Times New Roman"/>
          <w:color w:val="000000"/>
          <w:sz w:val="24"/>
          <w:szCs w:val="24"/>
          <w:lang w:eastAsia="fr-FR"/>
        </w:rPr>
        <w:t>una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sola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vía</w:t>
      </w:r>
      <w:proofErr w:type="spellEnd"/>
    </w:p>
    <w:p w14:paraId="5FB3DCC2" w14:textId="77777777" w:rsidR="00165BD0" w:rsidRPr="00165BD0" w:rsidRDefault="00165BD0" w:rsidP="00165BD0">
      <w:pPr>
        <w:numPr>
          <w:ilvl w:val="0"/>
          <w:numId w:val="3"/>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Marcelo </w:t>
      </w:r>
      <w:proofErr w:type="spellStart"/>
      <w:r w:rsidRPr="00165BD0">
        <w:rPr>
          <w:rFonts w:eastAsia="Times New Roman" w:cs="Times New Roman"/>
          <w:color w:val="000000"/>
          <w:sz w:val="24"/>
          <w:szCs w:val="24"/>
          <w:lang w:eastAsia="fr-FR"/>
        </w:rPr>
        <w:t>Raffin</w:t>
      </w:r>
      <w:proofErr w:type="spellEnd"/>
      <w:r w:rsidRPr="00165BD0">
        <w:rPr>
          <w:rFonts w:eastAsia="Times New Roman" w:cs="Times New Roman"/>
          <w:color w:val="000000"/>
          <w:sz w:val="24"/>
          <w:szCs w:val="24"/>
          <w:lang w:eastAsia="fr-FR"/>
        </w:rPr>
        <w:t> (Université de Buenos Aires/</w:t>
      </w:r>
      <w:proofErr w:type="spellStart"/>
      <w:r w:rsidRPr="00165BD0">
        <w:rPr>
          <w:rFonts w:eastAsia="Times New Roman" w:cs="Times New Roman"/>
          <w:color w:val="000000"/>
          <w:sz w:val="24"/>
          <w:szCs w:val="24"/>
          <w:lang w:eastAsia="fr-FR"/>
        </w:rPr>
        <w:t>CONICET</w:t>
      </w:r>
      <w:proofErr w:type="spellEnd"/>
      <w:r w:rsidRPr="00165BD0">
        <w:rPr>
          <w:rFonts w:eastAsia="Times New Roman" w:cs="Times New Roman"/>
          <w:color w:val="000000"/>
          <w:sz w:val="24"/>
          <w:szCs w:val="24"/>
          <w:lang w:eastAsia="fr-FR"/>
        </w:rPr>
        <w:t>) : Images de la politique chez Foucault</w:t>
      </w:r>
    </w:p>
    <w:p w14:paraId="1228F04C" w14:textId="77777777" w:rsidR="00165BD0" w:rsidRPr="00165BD0" w:rsidRDefault="00165BD0" w:rsidP="00165BD0">
      <w:pPr>
        <w:numPr>
          <w:ilvl w:val="0"/>
          <w:numId w:val="3"/>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Maddalena </w:t>
      </w:r>
      <w:proofErr w:type="spellStart"/>
      <w:r w:rsidRPr="00165BD0">
        <w:rPr>
          <w:rFonts w:eastAsia="Times New Roman" w:cs="Times New Roman"/>
          <w:color w:val="000000"/>
          <w:sz w:val="24"/>
          <w:szCs w:val="24"/>
          <w:lang w:eastAsia="fr-FR"/>
        </w:rPr>
        <w:t>Figueria</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Udelar</w:t>
      </w:r>
      <w:proofErr w:type="spellEnd"/>
      <w:r w:rsidRPr="00165BD0">
        <w:rPr>
          <w:rFonts w:eastAsia="Times New Roman" w:cs="Times New Roman"/>
          <w:color w:val="000000"/>
          <w:sz w:val="24"/>
          <w:szCs w:val="24"/>
          <w:lang w:eastAsia="fr-FR"/>
        </w:rPr>
        <w:t>, Montevideo) : Subjectivation, mémoire, éducation</w:t>
      </w:r>
    </w:p>
    <w:p w14:paraId="479743B7"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Présidents de séance : Marcelo </w:t>
      </w:r>
      <w:proofErr w:type="spellStart"/>
      <w:r w:rsidRPr="00165BD0">
        <w:rPr>
          <w:rFonts w:eastAsia="Times New Roman" w:cs="Times New Roman"/>
          <w:color w:val="000000"/>
          <w:sz w:val="24"/>
          <w:szCs w:val="24"/>
          <w:lang w:eastAsia="fr-FR"/>
        </w:rPr>
        <w:t>Raffin</w:t>
      </w:r>
      <w:proofErr w:type="spellEnd"/>
      <w:r w:rsidRPr="00165BD0">
        <w:rPr>
          <w:rFonts w:eastAsia="Times New Roman" w:cs="Times New Roman"/>
          <w:color w:val="000000"/>
          <w:sz w:val="24"/>
          <w:szCs w:val="24"/>
          <w:lang w:eastAsia="fr-FR"/>
        </w:rPr>
        <w:t xml:space="preserve"> (Université de Buenos Aires) et Mercedes </w:t>
      </w:r>
      <w:proofErr w:type="spellStart"/>
      <w:r w:rsidRPr="00165BD0">
        <w:rPr>
          <w:rFonts w:eastAsia="Times New Roman" w:cs="Times New Roman"/>
          <w:color w:val="000000"/>
          <w:sz w:val="24"/>
          <w:szCs w:val="24"/>
          <w:lang w:eastAsia="fr-FR"/>
        </w:rPr>
        <w:t>Risco</w:t>
      </w:r>
      <w:proofErr w:type="spellEnd"/>
      <w:r w:rsidRPr="00165BD0">
        <w:rPr>
          <w:rFonts w:eastAsia="Times New Roman" w:cs="Times New Roman"/>
          <w:color w:val="000000"/>
          <w:sz w:val="24"/>
          <w:szCs w:val="24"/>
          <w:lang w:eastAsia="fr-FR"/>
        </w:rPr>
        <w:t xml:space="preserve"> (Université Nationale de Tucuman)</w:t>
      </w:r>
    </w:p>
    <w:p w14:paraId="110D8E7D"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14h-17h Table ronde : L’Europe philosophique</w:t>
      </w:r>
    </w:p>
    <w:p w14:paraId="501FFE11"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Carlos Lobo (</w:t>
      </w:r>
      <w:proofErr w:type="spellStart"/>
      <w:r w:rsidRPr="00165BD0">
        <w:rPr>
          <w:rFonts w:eastAsia="Times New Roman" w:cs="Times New Roman"/>
          <w:color w:val="000000"/>
          <w:sz w:val="24"/>
          <w:szCs w:val="24"/>
          <w:lang w:eastAsia="fr-FR"/>
        </w:rPr>
        <w:t>CIPh</w:t>
      </w:r>
      <w:proofErr w:type="spellEnd"/>
      <w:r w:rsidRPr="00165BD0">
        <w:rPr>
          <w:rFonts w:eastAsia="Times New Roman" w:cs="Times New Roman"/>
          <w:color w:val="000000"/>
          <w:sz w:val="24"/>
          <w:szCs w:val="24"/>
          <w:lang w:eastAsia="fr-FR"/>
        </w:rPr>
        <w:t>/Lycée Malherbe, Caen) : Les frontières de la raison européenne ou l’européocentrisme à l’épreuve de la cartographie</w:t>
      </w:r>
    </w:p>
    <w:p w14:paraId="7662B5E7"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Soraya </w:t>
      </w:r>
      <w:proofErr w:type="spellStart"/>
      <w:r w:rsidRPr="00165BD0">
        <w:rPr>
          <w:rFonts w:eastAsia="Times New Roman" w:cs="Times New Roman"/>
          <w:color w:val="000000"/>
          <w:sz w:val="24"/>
          <w:szCs w:val="24"/>
          <w:lang w:eastAsia="fr-FR"/>
        </w:rPr>
        <w:t>Nour-Sckell</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CIPh</w:t>
      </w:r>
      <w:proofErr w:type="spellEnd"/>
      <w:r w:rsidRPr="00165BD0">
        <w:rPr>
          <w:rFonts w:eastAsia="Times New Roman" w:cs="Times New Roman"/>
          <w:color w:val="000000"/>
          <w:sz w:val="24"/>
          <w:szCs w:val="24"/>
          <w:lang w:eastAsia="fr-FR"/>
        </w:rPr>
        <w:t xml:space="preserve">/Université de Lisbonne) et Ana </w:t>
      </w:r>
      <w:proofErr w:type="spellStart"/>
      <w:r w:rsidRPr="00165BD0">
        <w:rPr>
          <w:rFonts w:eastAsia="Times New Roman" w:cs="Times New Roman"/>
          <w:color w:val="000000"/>
          <w:sz w:val="24"/>
          <w:szCs w:val="24"/>
          <w:lang w:eastAsia="fr-FR"/>
        </w:rPr>
        <w:t>Saladrigas</w:t>
      </w:r>
      <w:proofErr w:type="spellEnd"/>
      <w:r w:rsidRPr="00165BD0">
        <w:rPr>
          <w:rFonts w:eastAsia="Times New Roman" w:cs="Times New Roman"/>
          <w:color w:val="000000"/>
          <w:sz w:val="24"/>
          <w:szCs w:val="24"/>
          <w:lang w:eastAsia="fr-FR"/>
        </w:rPr>
        <w:t xml:space="preserve"> (Porto, Portugal) : Le cosmopolitisme</w:t>
      </w:r>
    </w:p>
    <w:p w14:paraId="43E9560E"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Griselda </w:t>
      </w:r>
      <w:proofErr w:type="spellStart"/>
      <w:r w:rsidRPr="00165BD0">
        <w:rPr>
          <w:rFonts w:eastAsia="Times New Roman" w:cs="Times New Roman"/>
          <w:color w:val="000000"/>
          <w:sz w:val="24"/>
          <w:szCs w:val="24"/>
          <w:lang w:eastAsia="fr-FR"/>
        </w:rPr>
        <w:t>Gaiada</w:t>
      </w:r>
      <w:proofErr w:type="spellEnd"/>
      <w:r w:rsidRPr="00165BD0">
        <w:rPr>
          <w:rFonts w:eastAsia="Times New Roman" w:cs="Times New Roman"/>
          <w:color w:val="000000"/>
          <w:sz w:val="24"/>
          <w:szCs w:val="24"/>
          <w:lang w:eastAsia="fr-FR"/>
        </w:rPr>
        <w:t xml:space="preserve"> (Université Nationale de La </w:t>
      </w:r>
      <w:proofErr w:type="spellStart"/>
      <w:r w:rsidRPr="00165BD0">
        <w:rPr>
          <w:rFonts w:eastAsia="Times New Roman" w:cs="Times New Roman"/>
          <w:color w:val="000000"/>
          <w:sz w:val="24"/>
          <w:szCs w:val="24"/>
          <w:lang w:eastAsia="fr-FR"/>
        </w:rPr>
        <w:t>Plata</w:t>
      </w:r>
      <w:proofErr w:type="spellEnd"/>
      <w:r w:rsidRPr="00165BD0">
        <w:rPr>
          <w:rFonts w:eastAsia="Times New Roman" w:cs="Times New Roman"/>
          <w:color w:val="000000"/>
          <w:sz w:val="24"/>
          <w:szCs w:val="24"/>
          <w:lang w:eastAsia="fr-FR"/>
        </w:rPr>
        <w:t>/</w:t>
      </w:r>
      <w:proofErr w:type="spellStart"/>
      <w:r w:rsidRPr="00165BD0">
        <w:rPr>
          <w:rFonts w:eastAsia="Times New Roman" w:cs="Times New Roman"/>
          <w:color w:val="000000"/>
          <w:sz w:val="24"/>
          <w:szCs w:val="24"/>
          <w:lang w:eastAsia="fr-FR"/>
        </w:rPr>
        <w:t>CSHPM</w:t>
      </w:r>
      <w:proofErr w:type="spellEnd"/>
      <w:r w:rsidRPr="00165BD0">
        <w:rPr>
          <w:rFonts w:eastAsia="Times New Roman" w:cs="Times New Roman"/>
          <w:color w:val="000000"/>
          <w:sz w:val="24"/>
          <w:szCs w:val="24"/>
          <w:lang w:eastAsia="fr-FR"/>
        </w:rPr>
        <w:t>-Université Paris 1) : Leibniz et les droits de l’homme</w:t>
      </w:r>
    </w:p>
    <w:p w14:paraId="699729BB"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Alexandra </w:t>
      </w:r>
      <w:proofErr w:type="spellStart"/>
      <w:r w:rsidRPr="00165BD0">
        <w:rPr>
          <w:rFonts w:eastAsia="Times New Roman" w:cs="Times New Roman"/>
          <w:color w:val="000000"/>
          <w:sz w:val="24"/>
          <w:szCs w:val="24"/>
          <w:lang w:eastAsia="fr-FR"/>
        </w:rPr>
        <w:t>Theodoropoulou</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Universiité</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Panteion</w:t>
      </w:r>
      <w:proofErr w:type="spellEnd"/>
      <w:r w:rsidRPr="00165BD0">
        <w:rPr>
          <w:rFonts w:eastAsia="Times New Roman" w:cs="Times New Roman"/>
          <w:color w:val="000000"/>
          <w:sz w:val="24"/>
          <w:szCs w:val="24"/>
          <w:lang w:eastAsia="fr-FR"/>
        </w:rPr>
        <w:t xml:space="preserve"> des sciences humaines, Athènes) : </w:t>
      </w:r>
      <w:proofErr w:type="spellStart"/>
      <w:r w:rsidRPr="00165BD0">
        <w:rPr>
          <w:rFonts w:eastAsia="Times New Roman" w:cs="Times New Roman"/>
          <w:color w:val="000000"/>
          <w:sz w:val="24"/>
          <w:szCs w:val="24"/>
          <w:lang w:eastAsia="fr-FR"/>
        </w:rPr>
        <w:t>Eleusis</w:t>
      </w:r>
      <w:proofErr w:type="spellEnd"/>
      <w:r w:rsidRPr="00165BD0">
        <w:rPr>
          <w:rFonts w:eastAsia="Times New Roman" w:cs="Times New Roman"/>
          <w:color w:val="000000"/>
          <w:sz w:val="24"/>
          <w:szCs w:val="24"/>
          <w:lang w:eastAsia="fr-FR"/>
        </w:rPr>
        <w:t xml:space="preserve"> ou à la recherche des mystères perdus</w:t>
      </w:r>
    </w:p>
    <w:p w14:paraId="6728D22F"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Maria </w:t>
      </w:r>
      <w:proofErr w:type="spellStart"/>
      <w:r w:rsidRPr="00165BD0">
        <w:rPr>
          <w:rFonts w:eastAsia="Times New Roman" w:cs="Times New Roman"/>
          <w:color w:val="000000"/>
          <w:sz w:val="24"/>
          <w:szCs w:val="24"/>
          <w:lang w:eastAsia="fr-FR"/>
        </w:rPr>
        <w:t>Kakogianni</w:t>
      </w:r>
      <w:proofErr w:type="spellEnd"/>
      <w:r w:rsidRPr="00165BD0">
        <w:rPr>
          <w:rFonts w:eastAsia="Times New Roman" w:cs="Times New Roman"/>
          <w:color w:val="000000"/>
          <w:sz w:val="24"/>
          <w:szCs w:val="24"/>
          <w:lang w:eastAsia="fr-FR"/>
        </w:rPr>
        <w:t> (Université Paris 8) : Symptôme d’eurocentrisme. La Grèce moderne comme centre/frontière, et la fabrique de son indépendance</w:t>
      </w:r>
    </w:p>
    <w:p w14:paraId="24143A74"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Ericson</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Salvio</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Falabretti</w:t>
      </w:r>
      <w:proofErr w:type="spellEnd"/>
      <w:r w:rsidRPr="00165BD0">
        <w:rPr>
          <w:rFonts w:eastAsia="Times New Roman" w:cs="Times New Roman"/>
          <w:color w:val="000000"/>
          <w:sz w:val="24"/>
          <w:szCs w:val="24"/>
          <w:lang w:eastAsia="fr-FR"/>
        </w:rPr>
        <w:t> (Université Catholique Pontificale de Paraná) : Rhétorique et politique chez Rousseau</w:t>
      </w:r>
    </w:p>
    <w:p w14:paraId="371344C4"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Francisco </w:t>
      </w:r>
      <w:proofErr w:type="spellStart"/>
      <w:r w:rsidRPr="00165BD0">
        <w:rPr>
          <w:rFonts w:eastAsia="Times New Roman" w:cs="Times New Roman"/>
          <w:color w:val="000000"/>
          <w:sz w:val="24"/>
          <w:szCs w:val="24"/>
          <w:lang w:eastAsia="fr-FR"/>
        </w:rPr>
        <w:t>Verardi</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Bocca</w:t>
      </w:r>
      <w:proofErr w:type="spellEnd"/>
      <w:r w:rsidRPr="00165BD0">
        <w:rPr>
          <w:rFonts w:eastAsia="Times New Roman" w:cs="Times New Roman"/>
          <w:color w:val="000000"/>
          <w:sz w:val="24"/>
          <w:szCs w:val="24"/>
          <w:lang w:eastAsia="fr-FR"/>
        </w:rPr>
        <w:t> (Université Catholique Pontificale de Paraná) : La vie sensible et l’homme emprisonné chez le Marquis de Sade</w:t>
      </w:r>
    </w:p>
    <w:p w14:paraId="7941D7C2"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Stéphane </w:t>
      </w:r>
      <w:proofErr w:type="spellStart"/>
      <w:r w:rsidRPr="00165BD0">
        <w:rPr>
          <w:rFonts w:eastAsia="Times New Roman" w:cs="Times New Roman"/>
          <w:color w:val="000000"/>
          <w:sz w:val="24"/>
          <w:szCs w:val="24"/>
          <w:lang w:eastAsia="fr-FR"/>
        </w:rPr>
        <w:t>Pujol</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CIPh</w:t>
      </w:r>
      <w:proofErr w:type="spellEnd"/>
      <w:r w:rsidRPr="00165BD0">
        <w:rPr>
          <w:rFonts w:eastAsia="Times New Roman" w:cs="Times New Roman"/>
          <w:color w:val="000000"/>
          <w:sz w:val="24"/>
          <w:szCs w:val="24"/>
          <w:lang w:eastAsia="fr-FR"/>
        </w:rPr>
        <w:t>/Université Paris Nanterre) : De l’Europe des Lumières aux lumières de l’Europe</w:t>
      </w:r>
    </w:p>
    <w:p w14:paraId="6DFF3565"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Eugenio </w:t>
      </w:r>
      <w:proofErr w:type="spellStart"/>
      <w:r w:rsidRPr="00165BD0">
        <w:rPr>
          <w:rFonts w:eastAsia="Times New Roman" w:cs="Times New Roman"/>
          <w:color w:val="000000"/>
          <w:sz w:val="24"/>
          <w:szCs w:val="24"/>
          <w:lang w:eastAsia="fr-FR"/>
        </w:rPr>
        <w:t>Correa</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PUC</w:t>
      </w:r>
      <w:proofErr w:type="spellEnd"/>
      <w:r w:rsidRPr="00165BD0">
        <w:rPr>
          <w:rFonts w:eastAsia="Times New Roman" w:cs="Times New Roman"/>
          <w:color w:val="000000"/>
          <w:sz w:val="24"/>
          <w:szCs w:val="24"/>
          <w:lang w:eastAsia="fr-FR"/>
        </w:rPr>
        <w:t xml:space="preserve"> Valparaiso) : La conception techno-économique du temps</w:t>
      </w:r>
    </w:p>
    <w:p w14:paraId="72B050B6" w14:textId="77777777" w:rsidR="00165BD0" w:rsidRPr="00165BD0" w:rsidRDefault="00165BD0" w:rsidP="00165BD0">
      <w:pPr>
        <w:numPr>
          <w:ilvl w:val="0"/>
          <w:numId w:val="4"/>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Plinio</w:t>
      </w:r>
      <w:proofErr w:type="spellEnd"/>
      <w:r w:rsidRPr="00165BD0">
        <w:rPr>
          <w:rFonts w:eastAsia="Times New Roman" w:cs="Times New Roman"/>
          <w:color w:val="000000"/>
          <w:sz w:val="24"/>
          <w:szCs w:val="24"/>
          <w:lang w:eastAsia="fr-FR"/>
        </w:rPr>
        <w:t xml:space="preserve"> Prado (Université Paris 8) : Les derniers jours de l’Humanité. La thèse de Husserl sur la </w:t>
      </w:r>
      <w:proofErr w:type="spellStart"/>
      <w:r w:rsidRPr="00165BD0">
        <w:rPr>
          <w:rFonts w:eastAsia="Times New Roman" w:cs="Times New Roman"/>
          <w:color w:val="000000"/>
          <w:sz w:val="24"/>
          <w:szCs w:val="24"/>
          <w:lang w:eastAsia="fr-FR"/>
        </w:rPr>
        <w:t>Krisis</w:t>
      </w:r>
      <w:proofErr w:type="spellEnd"/>
      <w:r w:rsidRPr="00165BD0">
        <w:rPr>
          <w:rFonts w:eastAsia="Times New Roman" w:cs="Times New Roman"/>
          <w:color w:val="000000"/>
          <w:sz w:val="24"/>
          <w:szCs w:val="24"/>
          <w:lang w:eastAsia="fr-FR"/>
        </w:rPr>
        <w:t xml:space="preserve"> aujourd’hui</w:t>
      </w:r>
    </w:p>
    <w:p w14:paraId="71153B0B"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Présidents de séance : Bertrand </w:t>
      </w:r>
      <w:proofErr w:type="spellStart"/>
      <w:r w:rsidRPr="00165BD0">
        <w:rPr>
          <w:rFonts w:eastAsia="Times New Roman" w:cs="Times New Roman"/>
          <w:color w:val="000000"/>
          <w:sz w:val="24"/>
          <w:szCs w:val="24"/>
          <w:lang w:eastAsia="fr-FR"/>
        </w:rPr>
        <w:t>Ogilvie</w:t>
      </w:r>
      <w:proofErr w:type="spellEnd"/>
      <w:r w:rsidRPr="00165BD0">
        <w:rPr>
          <w:rFonts w:eastAsia="Times New Roman" w:cs="Times New Roman"/>
          <w:color w:val="000000"/>
          <w:sz w:val="24"/>
          <w:szCs w:val="24"/>
          <w:lang w:eastAsia="fr-FR"/>
        </w:rPr>
        <w:t xml:space="preserve"> (Université Paris 8) et Laura </w:t>
      </w:r>
      <w:proofErr w:type="spellStart"/>
      <w:r w:rsidRPr="00165BD0">
        <w:rPr>
          <w:rFonts w:eastAsia="Times New Roman" w:cs="Times New Roman"/>
          <w:color w:val="000000"/>
          <w:sz w:val="24"/>
          <w:szCs w:val="24"/>
          <w:lang w:eastAsia="fr-FR"/>
        </w:rPr>
        <w:t>Llevadot</w:t>
      </w:r>
      <w:proofErr w:type="spellEnd"/>
      <w:r w:rsidRPr="00165BD0">
        <w:rPr>
          <w:rFonts w:eastAsia="Times New Roman" w:cs="Times New Roman"/>
          <w:color w:val="000000"/>
          <w:sz w:val="24"/>
          <w:szCs w:val="24"/>
          <w:lang w:eastAsia="fr-FR"/>
        </w:rPr>
        <w:t xml:space="preserve"> (Université de Barcelone)</w:t>
      </w:r>
    </w:p>
    <w:p w14:paraId="5687089C"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17h30-19h. Table ronde sur le livre d’</w:t>
      </w:r>
      <w:proofErr w:type="spellStart"/>
      <w:r w:rsidRPr="00165BD0">
        <w:rPr>
          <w:rFonts w:eastAsia="Times New Roman" w:cs="Times New Roman"/>
          <w:b/>
          <w:bCs/>
          <w:color w:val="000000"/>
          <w:sz w:val="24"/>
          <w:szCs w:val="24"/>
          <w:lang w:eastAsia="fr-FR"/>
        </w:rPr>
        <w:t>Annamaria</w:t>
      </w:r>
      <w:proofErr w:type="spellEnd"/>
      <w:r w:rsidRPr="00165BD0">
        <w:rPr>
          <w:rFonts w:eastAsia="Times New Roman" w:cs="Times New Roman"/>
          <w:b/>
          <w:bCs/>
          <w:color w:val="000000"/>
          <w:sz w:val="24"/>
          <w:szCs w:val="24"/>
          <w:lang w:eastAsia="fr-FR"/>
        </w:rPr>
        <w:t xml:space="preserve"> </w:t>
      </w:r>
      <w:proofErr w:type="spellStart"/>
      <w:r w:rsidRPr="00165BD0">
        <w:rPr>
          <w:rFonts w:eastAsia="Times New Roman" w:cs="Times New Roman"/>
          <w:b/>
          <w:bCs/>
          <w:color w:val="000000"/>
          <w:sz w:val="24"/>
          <w:szCs w:val="24"/>
          <w:lang w:eastAsia="fr-FR"/>
        </w:rPr>
        <w:t>Contini</w:t>
      </w:r>
      <w:proofErr w:type="spellEnd"/>
      <w:r w:rsidRPr="00165BD0">
        <w:rPr>
          <w:rFonts w:eastAsia="Times New Roman" w:cs="Times New Roman"/>
          <w:b/>
          <w:bCs/>
          <w:color w:val="000000"/>
          <w:sz w:val="24"/>
          <w:szCs w:val="24"/>
          <w:lang w:eastAsia="fr-FR"/>
        </w:rPr>
        <w:t>, </w:t>
      </w:r>
      <w:r w:rsidRPr="00165BD0">
        <w:rPr>
          <w:rFonts w:eastAsia="Times New Roman" w:cs="Times New Roman"/>
          <w:b/>
          <w:bCs/>
          <w:i/>
          <w:iCs/>
          <w:color w:val="000000"/>
          <w:sz w:val="24"/>
          <w:szCs w:val="24"/>
          <w:lang w:eastAsia="fr-FR"/>
        </w:rPr>
        <w:t>Esthétique et science du vivant. De l’école de Montpellier à Henri Bergson</w:t>
      </w:r>
      <w:r w:rsidRPr="00165BD0">
        <w:rPr>
          <w:rFonts w:eastAsia="Times New Roman" w:cs="Times New Roman"/>
          <w:b/>
          <w:bCs/>
          <w:color w:val="000000"/>
          <w:sz w:val="24"/>
          <w:szCs w:val="24"/>
          <w:lang w:eastAsia="fr-FR"/>
        </w:rPr>
        <w:t> </w:t>
      </w:r>
      <w:r w:rsidRPr="00165BD0">
        <w:rPr>
          <w:rFonts w:eastAsia="Times New Roman" w:cs="Times New Roman"/>
          <w:color w:val="000000"/>
          <w:sz w:val="24"/>
          <w:szCs w:val="24"/>
          <w:lang w:eastAsia="fr-FR"/>
        </w:rPr>
        <w:t>(</w:t>
      </w:r>
      <w:proofErr w:type="spellStart"/>
      <w:r w:rsidRPr="00165BD0">
        <w:rPr>
          <w:rFonts w:eastAsia="Times New Roman" w:cs="Times New Roman"/>
          <w:color w:val="000000"/>
          <w:sz w:val="24"/>
          <w:szCs w:val="24"/>
          <w:lang w:eastAsia="fr-FR"/>
        </w:rPr>
        <w:t>L’Harmattan</w:t>
      </w:r>
      <w:proofErr w:type="spellEnd"/>
      <w:r w:rsidRPr="00165BD0">
        <w:rPr>
          <w:rFonts w:eastAsia="Times New Roman" w:cs="Times New Roman"/>
          <w:color w:val="000000"/>
          <w:sz w:val="24"/>
          <w:szCs w:val="24"/>
          <w:lang w:eastAsia="fr-FR"/>
        </w:rPr>
        <w:t>, 2016)</w:t>
      </w:r>
    </w:p>
    <w:p w14:paraId="15622D01"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Ana Maria </w:t>
      </w:r>
      <w:proofErr w:type="spellStart"/>
      <w:r w:rsidRPr="00165BD0">
        <w:rPr>
          <w:rFonts w:eastAsia="Times New Roman" w:cs="Times New Roman"/>
          <w:color w:val="000000"/>
          <w:sz w:val="24"/>
          <w:szCs w:val="24"/>
          <w:lang w:eastAsia="fr-FR"/>
        </w:rPr>
        <w:t>Contini</w:t>
      </w:r>
      <w:proofErr w:type="spellEnd"/>
      <w:r w:rsidRPr="00165BD0">
        <w:rPr>
          <w:rFonts w:eastAsia="Times New Roman" w:cs="Times New Roman"/>
          <w:color w:val="000000"/>
          <w:sz w:val="24"/>
          <w:szCs w:val="24"/>
          <w:lang w:eastAsia="fr-FR"/>
        </w:rPr>
        <w:t xml:space="preserve"> (Université de Modène et </w:t>
      </w:r>
      <w:proofErr w:type="spellStart"/>
      <w:r w:rsidRPr="00165BD0">
        <w:rPr>
          <w:rFonts w:eastAsia="Times New Roman" w:cs="Times New Roman"/>
          <w:color w:val="000000"/>
          <w:sz w:val="24"/>
          <w:szCs w:val="24"/>
          <w:lang w:eastAsia="fr-FR"/>
        </w:rPr>
        <w:t>Reggio</w:t>
      </w:r>
      <w:proofErr w:type="spellEnd"/>
      <w:r w:rsidRPr="00165BD0">
        <w:rPr>
          <w:rFonts w:eastAsia="Times New Roman" w:cs="Times New Roman"/>
          <w:color w:val="000000"/>
          <w:sz w:val="24"/>
          <w:szCs w:val="24"/>
          <w:lang w:eastAsia="fr-FR"/>
        </w:rPr>
        <w:t xml:space="preserve"> Emilia), Elena Donato (Université de Buenos Aires), Florence </w:t>
      </w:r>
      <w:proofErr w:type="spellStart"/>
      <w:r w:rsidRPr="00165BD0">
        <w:rPr>
          <w:rFonts w:eastAsia="Times New Roman" w:cs="Times New Roman"/>
          <w:color w:val="000000"/>
          <w:sz w:val="24"/>
          <w:szCs w:val="24"/>
          <w:lang w:eastAsia="fr-FR"/>
        </w:rPr>
        <w:t>Caeymaex</w:t>
      </w:r>
      <w:proofErr w:type="spellEnd"/>
      <w:r w:rsidRPr="00165BD0">
        <w:rPr>
          <w:rFonts w:eastAsia="Times New Roman" w:cs="Times New Roman"/>
          <w:color w:val="000000"/>
          <w:sz w:val="24"/>
          <w:szCs w:val="24"/>
          <w:lang w:eastAsia="fr-FR"/>
        </w:rPr>
        <w:t xml:space="preserve"> (Université de Liège), Renzo </w:t>
      </w:r>
      <w:proofErr w:type="spellStart"/>
      <w:r w:rsidRPr="00165BD0">
        <w:rPr>
          <w:rFonts w:eastAsia="Times New Roman" w:cs="Times New Roman"/>
          <w:color w:val="000000"/>
          <w:sz w:val="24"/>
          <w:szCs w:val="24"/>
          <w:lang w:eastAsia="fr-FR"/>
        </w:rPr>
        <w:t>Ragghianti</w:t>
      </w:r>
      <w:proofErr w:type="spellEnd"/>
      <w:r w:rsidRPr="00165BD0">
        <w:rPr>
          <w:rFonts w:eastAsia="Times New Roman" w:cs="Times New Roman"/>
          <w:color w:val="000000"/>
          <w:sz w:val="24"/>
          <w:szCs w:val="24"/>
          <w:lang w:eastAsia="fr-FR"/>
        </w:rPr>
        <w:t xml:space="preserve"> (École Normale Supérieure, Pise), Jordi </w:t>
      </w:r>
      <w:proofErr w:type="spellStart"/>
      <w:r w:rsidRPr="00165BD0">
        <w:rPr>
          <w:rFonts w:eastAsia="Times New Roman" w:cs="Times New Roman"/>
          <w:color w:val="000000"/>
          <w:sz w:val="24"/>
          <w:szCs w:val="24"/>
          <w:lang w:eastAsia="fr-FR"/>
        </w:rPr>
        <w:t>Riba</w:t>
      </w:r>
      <w:proofErr w:type="spellEnd"/>
      <w:r w:rsidRPr="00165BD0">
        <w:rPr>
          <w:rFonts w:eastAsia="Times New Roman" w:cs="Times New Roman"/>
          <w:color w:val="000000"/>
          <w:sz w:val="24"/>
          <w:szCs w:val="24"/>
          <w:lang w:eastAsia="fr-FR"/>
        </w:rPr>
        <w:t xml:space="preserve"> (Université Autonome de Barcelone), Patrice </w:t>
      </w:r>
      <w:proofErr w:type="spellStart"/>
      <w:r w:rsidRPr="00165BD0">
        <w:rPr>
          <w:rFonts w:eastAsia="Times New Roman" w:cs="Times New Roman"/>
          <w:color w:val="000000"/>
          <w:sz w:val="24"/>
          <w:szCs w:val="24"/>
          <w:lang w:eastAsia="fr-FR"/>
        </w:rPr>
        <w:t>Vermeren</w:t>
      </w:r>
      <w:proofErr w:type="spellEnd"/>
      <w:r w:rsidRPr="00165BD0">
        <w:rPr>
          <w:rFonts w:eastAsia="Times New Roman" w:cs="Times New Roman"/>
          <w:color w:val="000000"/>
          <w:sz w:val="24"/>
          <w:szCs w:val="24"/>
          <w:lang w:eastAsia="fr-FR"/>
        </w:rPr>
        <w:t> (Université Paris 8)</w:t>
      </w:r>
    </w:p>
    <w:p w14:paraId="72653B27"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Présidents de séance : Elena Donato (Université de Buenos Aires) et Yves </w:t>
      </w:r>
      <w:proofErr w:type="spellStart"/>
      <w:r w:rsidRPr="00165BD0">
        <w:rPr>
          <w:rFonts w:eastAsia="Times New Roman" w:cs="Times New Roman"/>
          <w:color w:val="000000"/>
          <w:sz w:val="24"/>
          <w:szCs w:val="24"/>
          <w:lang w:eastAsia="fr-FR"/>
        </w:rPr>
        <w:t>Duroux</w:t>
      </w:r>
      <w:proofErr w:type="spellEnd"/>
      <w:r w:rsidRPr="00165BD0">
        <w:rPr>
          <w:rFonts w:eastAsia="Times New Roman" w:cs="Times New Roman"/>
          <w:color w:val="000000"/>
          <w:sz w:val="24"/>
          <w:szCs w:val="24"/>
          <w:lang w:eastAsia="fr-FR"/>
        </w:rPr>
        <w:t xml:space="preserve"> (CNRS)</w:t>
      </w:r>
    </w:p>
    <w:p w14:paraId="309B456C" w14:textId="77777777" w:rsidR="00165BD0" w:rsidRPr="00165BD0" w:rsidRDefault="00165BD0" w:rsidP="00165BD0">
      <w:pPr>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4FC31C9F" w14:textId="77777777" w:rsidR="00165BD0" w:rsidRPr="00165BD0" w:rsidRDefault="00131832" w:rsidP="00165BD0">
      <w:pPr>
        <w:contextualSpacing w:val="0"/>
        <w:jc w:val="left"/>
        <w:rPr>
          <w:rFonts w:eastAsia="Times New Roman" w:cs="Times New Roman"/>
          <w:sz w:val="24"/>
          <w:szCs w:val="24"/>
          <w:lang w:eastAsia="fr-FR"/>
        </w:rPr>
      </w:pPr>
      <w:r w:rsidRPr="00131832">
        <w:rPr>
          <w:rFonts w:eastAsia="Times New Roman" w:cs="Times New Roman"/>
          <w:noProof/>
          <w:sz w:val="24"/>
          <w:szCs w:val="24"/>
          <w:lang w:eastAsia="fr-FR"/>
        </w:rPr>
        <w:pict w14:anchorId="2DE187A7">
          <v:rect id="_x0000_i1025" alt="" style="width:453.6pt;height:.05pt;mso-width-percent:0;mso-height-percent:0;mso-width-percent:0;mso-height-percent:0" o:hralign="center" o:hrstd="t" o:hrnoshade="t" o:hr="t" fillcolor="black" stroked="f"/>
        </w:pict>
      </w:r>
    </w:p>
    <w:p w14:paraId="0B2DD82E"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w:t>
      </w:r>
    </w:p>
    <w:p w14:paraId="78CB1D12"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Vendredi 3 juin 2016</w:t>
      </w:r>
      <w:r w:rsidRPr="00165BD0">
        <w:rPr>
          <w:rFonts w:eastAsia="Times New Roman" w:cs="Times New Roman"/>
          <w:b/>
          <w:bCs/>
          <w:color w:val="000000"/>
          <w:sz w:val="24"/>
          <w:szCs w:val="24"/>
          <w:lang w:eastAsia="fr-FR"/>
        </w:rPr>
        <w:br/>
        <w:t>Fondation Maison des sciences de l’homme</w:t>
      </w:r>
      <w:r w:rsidRPr="00165BD0">
        <w:rPr>
          <w:rFonts w:eastAsia="Times New Roman" w:cs="Times New Roman"/>
          <w:b/>
          <w:bCs/>
          <w:color w:val="000000"/>
          <w:sz w:val="24"/>
          <w:szCs w:val="24"/>
          <w:lang w:eastAsia="fr-FR"/>
        </w:rPr>
        <w:br/>
      </w:r>
      <w:r w:rsidRPr="00165BD0">
        <w:rPr>
          <w:rFonts w:eastAsia="Times New Roman" w:cs="Times New Roman"/>
          <w:color w:val="000000"/>
          <w:sz w:val="24"/>
          <w:szCs w:val="24"/>
          <w:lang w:eastAsia="fr-FR"/>
        </w:rPr>
        <w:t>190 Avenue de France, 75013 Paris (Métro Quai de la Gare)</w:t>
      </w:r>
    </w:p>
    <w:p w14:paraId="23273CDE"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9h15-11h. Table-ronde : Critiques caribéennes du logocentrisme européen, session 1 : philosophie et littérature</w:t>
      </w:r>
    </w:p>
    <w:p w14:paraId="3356D7E8" w14:textId="77777777" w:rsidR="00165BD0" w:rsidRPr="00165BD0" w:rsidRDefault="00165BD0" w:rsidP="00165BD0">
      <w:pPr>
        <w:numPr>
          <w:ilvl w:val="0"/>
          <w:numId w:val="5"/>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Adler </w:t>
      </w:r>
      <w:proofErr w:type="spellStart"/>
      <w:r w:rsidRPr="00165BD0">
        <w:rPr>
          <w:rFonts w:eastAsia="Times New Roman" w:cs="Times New Roman"/>
          <w:color w:val="000000"/>
          <w:sz w:val="24"/>
          <w:szCs w:val="24"/>
          <w:lang w:eastAsia="fr-FR"/>
        </w:rPr>
        <w:t>Camilus</w:t>
      </w:r>
      <w:proofErr w:type="spellEnd"/>
      <w:r w:rsidRPr="00165BD0">
        <w:rPr>
          <w:rFonts w:eastAsia="Times New Roman" w:cs="Times New Roman"/>
          <w:color w:val="000000"/>
          <w:sz w:val="24"/>
          <w:szCs w:val="24"/>
          <w:lang w:eastAsia="fr-FR"/>
        </w:rPr>
        <w:t xml:space="preserve"> (Université de Limonade, Haïti) : </w:t>
      </w:r>
      <w:proofErr w:type="spellStart"/>
      <w:r w:rsidRPr="00165BD0">
        <w:rPr>
          <w:rFonts w:eastAsia="Times New Roman" w:cs="Times New Roman"/>
          <w:color w:val="000000"/>
          <w:sz w:val="24"/>
          <w:szCs w:val="24"/>
          <w:lang w:eastAsia="fr-FR"/>
        </w:rPr>
        <w:t>Vastey</w:t>
      </w:r>
      <w:proofErr w:type="spellEnd"/>
      <w:r w:rsidRPr="00165BD0">
        <w:rPr>
          <w:rFonts w:eastAsia="Times New Roman" w:cs="Times New Roman"/>
          <w:color w:val="000000"/>
          <w:sz w:val="24"/>
          <w:szCs w:val="24"/>
          <w:lang w:eastAsia="fr-FR"/>
        </w:rPr>
        <w:t xml:space="preserve"> et Firmin : archéologie de la critique de la « subjectivité occidentale » et de la raison coloniale</w:t>
      </w:r>
    </w:p>
    <w:p w14:paraId="25A5AF28" w14:textId="77777777" w:rsidR="00165BD0" w:rsidRPr="00165BD0" w:rsidRDefault="00165BD0" w:rsidP="00165BD0">
      <w:pPr>
        <w:numPr>
          <w:ilvl w:val="0"/>
          <w:numId w:val="5"/>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Stéphane </w:t>
      </w:r>
      <w:proofErr w:type="spellStart"/>
      <w:r w:rsidRPr="00165BD0">
        <w:rPr>
          <w:rFonts w:eastAsia="Times New Roman" w:cs="Times New Roman"/>
          <w:color w:val="000000"/>
          <w:sz w:val="24"/>
          <w:szCs w:val="24"/>
          <w:lang w:eastAsia="fr-FR"/>
        </w:rPr>
        <w:t>Douailler</w:t>
      </w:r>
      <w:proofErr w:type="spellEnd"/>
      <w:r w:rsidRPr="00165BD0">
        <w:rPr>
          <w:rFonts w:eastAsia="Times New Roman" w:cs="Times New Roman"/>
          <w:color w:val="000000"/>
          <w:sz w:val="24"/>
          <w:szCs w:val="24"/>
          <w:lang w:eastAsia="fr-FR"/>
        </w:rPr>
        <w:t> (Université Paris 8) : Le décentrement de la démocratie universelle</w:t>
      </w:r>
    </w:p>
    <w:p w14:paraId="603D5D22" w14:textId="77777777" w:rsidR="00165BD0" w:rsidRPr="00165BD0" w:rsidRDefault="00165BD0" w:rsidP="00165BD0">
      <w:pPr>
        <w:numPr>
          <w:ilvl w:val="0"/>
          <w:numId w:val="5"/>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Anne-Andrée </w:t>
      </w:r>
      <w:proofErr w:type="spellStart"/>
      <w:r w:rsidRPr="00165BD0">
        <w:rPr>
          <w:rFonts w:eastAsia="Times New Roman" w:cs="Times New Roman"/>
          <w:color w:val="000000"/>
          <w:sz w:val="24"/>
          <w:szCs w:val="24"/>
          <w:lang w:eastAsia="fr-FR"/>
        </w:rPr>
        <w:t>Kekeh</w:t>
      </w:r>
      <w:proofErr w:type="spellEnd"/>
      <w:r w:rsidRPr="00165BD0">
        <w:rPr>
          <w:rFonts w:eastAsia="Times New Roman" w:cs="Times New Roman"/>
          <w:color w:val="000000"/>
          <w:sz w:val="24"/>
          <w:szCs w:val="24"/>
          <w:lang w:eastAsia="fr-FR"/>
        </w:rPr>
        <w:t xml:space="preserve"> (Université Paris 8) : </w:t>
      </w:r>
      <w:proofErr w:type="spellStart"/>
      <w:r w:rsidRPr="00165BD0">
        <w:rPr>
          <w:rFonts w:eastAsia="Times New Roman" w:cs="Times New Roman"/>
          <w:color w:val="000000"/>
          <w:sz w:val="24"/>
          <w:szCs w:val="24"/>
          <w:lang w:eastAsia="fr-FR"/>
        </w:rPr>
        <w:t>Writing</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against</w:t>
      </w:r>
      <w:proofErr w:type="spellEnd"/>
      <w:r w:rsidRPr="00165BD0">
        <w:rPr>
          <w:rFonts w:eastAsia="Times New Roman" w:cs="Times New Roman"/>
          <w:color w:val="000000"/>
          <w:sz w:val="24"/>
          <w:szCs w:val="24"/>
          <w:lang w:eastAsia="fr-FR"/>
        </w:rPr>
        <w:t xml:space="preserve"> the </w:t>
      </w:r>
      <w:proofErr w:type="spellStart"/>
      <w:r w:rsidRPr="00165BD0">
        <w:rPr>
          <w:rFonts w:eastAsia="Times New Roman" w:cs="Times New Roman"/>
          <w:color w:val="000000"/>
          <w:sz w:val="24"/>
          <w:szCs w:val="24"/>
          <w:lang w:eastAsia="fr-FR"/>
        </w:rPr>
        <w:t>tide</w:t>
      </w:r>
      <w:proofErr w:type="spellEnd"/>
      <w:r w:rsidRPr="00165BD0">
        <w:rPr>
          <w:rFonts w:eastAsia="Times New Roman" w:cs="Times New Roman"/>
          <w:color w:val="000000"/>
          <w:sz w:val="24"/>
          <w:szCs w:val="24"/>
          <w:lang w:eastAsia="fr-FR"/>
        </w:rPr>
        <w:t>...</w:t>
      </w:r>
      <w:proofErr w:type="gramStart"/>
      <w:r w:rsidRPr="00165BD0">
        <w:rPr>
          <w:rFonts w:eastAsia="Times New Roman" w:cs="Times New Roman"/>
          <w:color w:val="000000"/>
          <w:sz w:val="24"/>
          <w:szCs w:val="24"/>
          <w:lang w:eastAsia="fr-FR"/>
        </w:rPr>
        <w:t>/«</w:t>
      </w:r>
      <w:proofErr w:type="gramEnd"/>
      <w:r w:rsidRPr="00165BD0">
        <w:rPr>
          <w:rFonts w:eastAsia="Times New Roman" w:cs="Times New Roman"/>
          <w:color w:val="000000"/>
          <w:sz w:val="24"/>
          <w:szCs w:val="24"/>
          <w:lang w:eastAsia="fr-FR"/>
        </w:rPr>
        <w:t> Écrire à contre-courant : du bon usage des espaces déjà occupés » – Imaginaires de la Caraïbe anglophone</w:t>
      </w:r>
    </w:p>
    <w:p w14:paraId="2D2AC5C2" w14:textId="77777777" w:rsidR="00165BD0" w:rsidRPr="00165BD0" w:rsidRDefault="00165BD0" w:rsidP="00165BD0">
      <w:pPr>
        <w:numPr>
          <w:ilvl w:val="0"/>
          <w:numId w:val="5"/>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Françoise </w:t>
      </w:r>
      <w:proofErr w:type="spellStart"/>
      <w:r w:rsidRPr="00165BD0">
        <w:rPr>
          <w:rFonts w:eastAsia="Times New Roman" w:cs="Times New Roman"/>
          <w:color w:val="000000"/>
          <w:sz w:val="24"/>
          <w:szCs w:val="24"/>
          <w:lang w:eastAsia="fr-FR"/>
        </w:rPr>
        <w:t>Simasotchi</w:t>
      </w:r>
      <w:proofErr w:type="spellEnd"/>
      <w:r w:rsidRPr="00165BD0">
        <w:rPr>
          <w:rFonts w:eastAsia="Times New Roman" w:cs="Times New Roman"/>
          <w:color w:val="000000"/>
          <w:sz w:val="24"/>
          <w:szCs w:val="24"/>
          <w:lang w:eastAsia="fr-FR"/>
        </w:rPr>
        <w:t> (Université Paris 8) : Littératures caribéennes francophones : quelques exemples de pratiques de détour/</w:t>
      </w:r>
      <w:proofErr w:type="spellStart"/>
      <w:r w:rsidRPr="00165BD0">
        <w:rPr>
          <w:rFonts w:eastAsia="Times New Roman" w:cs="Times New Roman"/>
          <w:color w:val="000000"/>
          <w:sz w:val="24"/>
          <w:szCs w:val="24"/>
          <w:lang w:eastAsia="fr-FR"/>
        </w:rPr>
        <w:t>nement</w:t>
      </w:r>
      <w:proofErr w:type="spellEnd"/>
    </w:p>
    <w:p w14:paraId="5CF1663C"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Président de séance : Matthieu Renault (Université Paris 8)</w:t>
      </w:r>
    </w:p>
    <w:p w14:paraId="33EC05EE"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11h15-13h. Table-ronde : Critiques caribéennes du logocentrisme européen, session 2 : anthropologie critique et histoire</w:t>
      </w:r>
    </w:p>
    <w:p w14:paraId="00AC5827" w14:textId="77777777" w:rsidR="00165BD0" w:rsidRPr="00165BD0" w:rsidRDefault="00165BD0" w:rsidP="00165BD0">
      <w:pPr>
        <w:numPr>
          <w:ilvl w:val="0"/>
          <w:numId w:val="6"/>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Amzat</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Boukari-Yabara</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EHESS</w:t>
      </w:r>
      <w:proofErr w:type="spellEnd"/>
      <w:r w:rsidRPr="00165BD0">
        <w:rPr>
          <w:rFonts w:eastAsia="Times New Roman" w:cs="Times New Roman"/>
          <w:color w:val="000000"/>
          <w:sz w:val="24"/>
          <w:szCs w:val="24"/>
          <w:lang w:eastAsia="fr-FR"/>
        </w:rPr>
        <w:t xml:space="preserve">) : </w:t>
      </w:r>
      <w:proofErr w:type="spellStart"/>
      <w:r w:rsidRPr="00165BD0">
        <w:rPr>
          <w:rFonts w:eastAsia="Times New Roman" w:cs="Times New Roman"/>
          <w:color w:val="000000"/>
          <w:sz w:val="24"/>
          <w:szCs w:val="24"/>
          <w:lang w:eastAsia="fr-FR"/>
        </w:rPr>
        <w:t>Groundings</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with</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My</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Brothers</w:t>
      </w:r>
      <w:proofErr w:type="spellEnd"/>
      <w:r w:rsidRPr="00165BD0">
        <w:rPr>
          <w:rFonts w:eastAsia="Times New Roman" w:cs="Times New Roman"/>
          <w:color w:val="000000"/>
          <w:sz w:val="24"/>
          <w:szCs w:val="24"/>
          <w:lang w:eastAsia="fr-FR"/>
        </w:rPr>
        <w:t> : Walter Rodney et le mouvement rastafari</w:t>
      </w:r>
    </w:p>
    <w:p w14:paraId="6EBE77BA" w14:textId="77777777" w:rsidR="00165BD0" w:rsidRPr="00165BD0" w:rsidRDefault="00165BD0" w:rsidP="00165BD0">
      <w:pPr>
        <w:numPr>
          <w:ilvl w:val="0"/>
          <w:numId w:val="6"/>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Jean-Jacques Cadet (Université Paris 8) : Jacques Roumain face à l’eurocentrisme : vers une traduction du marxisme</w:t>
      </w:r>
    </w:p>
    <w:p w14:paraId="1C04172E" w14:textId="77777777" w:rsidR="00165BD0" w:rsidRPr="00165BD0" w:rsidRDefault="00165BD0" w:rsidP="00165BD0">
      <w:pPr>
        <w:numPr>
          <w:ilvl w:val="0"/>
          <w:numId w:val="6"/>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Malcom Ferdinand (Université Paris 7) : Pour une écologie politique caribéenne </w:t>
      </w:r>
      <w:proofErr w:type="spellStart"/>
      <w:r w:rsidRPr="00165BD0">
        <w:rPr>
          <w:rFonts w:eastAsia="Times New Roman" w:cs="Times New Roman"/>
          <w:color w:val="000000"/>
          <w:sz w:val="24"/>
          <w:szCs w:val="24"/>
          <w:lang w:eastAsia="fr-FR"/>
        </w:rPr>
        <w:t>décoloniale</w:t>
      </w:r>
      <w:proofErr w:type="spellEnd"/>
    </w:p>
    <w:p w14:paraId="63FA016C" w14:textId="77777777" w:rsidR="00165BD0" w:rsidRPr="00165BD0" w:rsidRDefault="00165BD0" w:rsidP="00165BD0">
      <w:pPr>
        <w:numPr>
          <w:ilvl w:val="0"/>
          <w:numId w:val="6"/>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Ary</w:t>
      </w:r>
      <w:proofErr w:type="spellEnd"/>
      <w:r w:rsidRPr="00165BD0">
        <w:rPr>
          <w:rFonts w:eastAsia="Times New Roman" w:cs="Times New Roman"/>
          <w:color w:val="000000"/>
          <w:sz w:val="24"/>
          <w:szCs w:val="24"/>
          <w:lang w:eastAsia="fr-FR"/>
        </w:rPr>
        <w:t xml:space="preserve"> Gordien (Université Paris 5) : L’implantation de l’</w:t>
      </w:r>
      <w:proofErr w:type="spellStart"/>
      <w:r w:rsidRPr="00165BD0">
        <w:rPr>
          <w:rFonts w:eastAsia="Times New Roman" w:cs="Times New Roman"/>
          <w:color w:val="000000"/>
          <w:sz w:val="24"/>
          <w:szCs w:val="24"/>
          <w:lang w:eastAsia="fr-FR"/>
        </w:rPr>
        <w:t>afrocentrisme</w:t>
      </w:r>
      <w:proofErr w:type="spellEnd"/>
      <w:r w:rsidRPr="00165BD0">
        <w:rPr>
          <w:rFonts w:eastAsia="Times New Roman" w:cs="Times New Roman"/>
          <w:color w:val="000000"/>
          <w:sz w:val="24"/>
          <w:szCs w:val="24"/>
          <w:lang w:eastAsia="fr-FR"/>
        </w:rPr>
        <w:t xml:space="preserve"> en Guadeloupe, un renversement ou dépassement du logocentrisme « occidental » ?</w:t>
      </w:r>
    </w:p>
    <w:p w14:paraId="0915718B"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Présidente de séance : Pauline </w:t>
      </w:r>
      <w:proofErr w:type="spellStart"/>
      <w:r w:rsidRPr="00165BD0">
        <w:rPr>
          <w:rFonts w:eastAsia="Times New Roman" w:cs="Times New Roman"/>
          <w:color w:val="000000"/>
          <w:sz w:val="24"/>
          <w:szCs w:val="24"/>
          <w:lang w:eastAsia="fr-FR"/>
        </w:rPr>
        <w:t>Vermeren</w:t>
      </w:r>
      <w:proofErr w:type="spellEnd"/>
      <w:r w:rsidRPr="00165BD0">
        <w:rPr>
          <w:rFonts w:eastAsia="Times New Roman" w:cs="Times New Roman"/>
          <w:color w:val="000000"/>
          <w:sz w:val="24"/>
          <w:szCs w:val="24"/>
          <w:lang w:eastAsia="fr-FR"/>
        </w:rPr>
        <w:t xml:space="preserve"> (Université Paris 13)</w:t>
      </w:r>
    </w:p>
    <w:p w14:paraId="16B184CA"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14h-17h. Table-ronde : Révolution et émancipation</w:t>
      </w:r>
    </w:p>
    <w:p w14:paraId="33400210"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Martin Cortés (</w:t>
      </w:r>
      <w:proofErr w:type="spellStart"/>
      <w:r w:rsidRPr="00165BD0">
        <w:rPr>
          <w:rFonts w:eastAsia="Times New Roman" w:cs="Times New Roman"/>
          <w:color w:val="000000"/>
          <w:sz w:val="24"/>
          <w:szCs w:val="24"/>
          <w:lang w:eastAsia="fr-FR"/>
        </w:rPr>
        <w:t>UNGS</w:t>
      </w:r>
      <w:proofErr w:type="spellEnd"/>
      <w:r w:rsidRPr="00165BD0">
        <w:rPr>
          <w:rFonts w:eastAsia="Times New Roman" w:cs="Times New Roman"/>
          <w:color w:val="000000"/>
          <w:sz w:val="24"/>
          <w:szCs w:val="24"/>
          <w:lang w:eastAsia="fr-FR"/>
        </w:rPr>
        <w:t>/</w:t>
      </w:r>
      <w:proofErr w:type="spellStart"/>
      <w:r w:rsidRPr="00165BD0">
        <w:rPr>
          <w:rFonts w:eastAsia="Times New Roman" w:cs="Times New Roman"/>
          <w:color w:val="000000"/>
          <w:sz w:val="24"/>
          <w:szCs w:val="24"/>
          <w:lang w:eastAsia="fr-FR"/>
        </w:rPr>
        <w:t>CONICET</w:t>
      </w:r>
      <w:proofErr w:type="spellEnd"/>
      <w:r w:rsidRPr="00165BD0">
        <w:rPr>
          <w:rFonts w:eastAsia="Times New Roman" w:cs="Times New Roman"/>
          <w:color w:val="000000"/>
          <w:sz w:val="24"/>
          <w:szCs w:val="24"/>
          <w:lang w:eastAsia="fr-FR"/>
        </w:rPr>
        <w:t>) : Repenser la révolution. La crise du marxisme, d’Althusser à l’Amérique Latine</w:t>
      </w:r>
    </w:p>
    <w:p w14:paraId="399C00FF"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Laura </w:t>
      </w:r>
      <w:proofErr w:type="spellStart"/>
      <w:r w:rsidRPr="00165BD0">
        <w:rPr>
          <w:rFonts w:eastAsia="Times New Roman" w:cs="Times New Roman"/>
          <w:color w:val="000000"/>
          <w:sz w:val="24"/>
          <w:szCs w:val="24"/>
          <w:lang w:eastAsia="fr-FR"/>
        </w:rPr>
        <w:t>Llevadot</w:t>
      </w:r>
      <w:proofErr w:type="spellEnd"/>
      <w:r w:rsidRPr="00165BD0">
        <w:rPr>
          <w:rFonts w:eastAsia="Times New Roman" w:cs="Times New Roman"/>
          <w:color w:val="000000"/>
          <w:sz w:val="24"/>
          <w:szCs w:val="24"/>
          <w:lang w:eastAsia="fr-FR"/>
        </w:rPr>
        <w:t> (Université de Barcelone) : Une maison toujours hantée : démocratie et souveraineté</w:t>
      </w:r>
    </w:p>
    <w:p w14:paraId="30DF00AB"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proofErr w:type="spellStart"/>
      <w:r w:rsidRPr="00165BD0">
        <w:rPr>
          <w:rFonts w:eastAsia="Times New Roman" w:cs="Times New Roman"/>
          <w:color w:val="000000"/>
          <w:sz w:val="24"/>
          <w:szCs w:val="24"/>
          <w:lang w:eastAsia="fr-FR"/>
        </w:rPr>
        <w:t>Luz</w:t>
      </w:r>
      <w:proofErr w:type="spellEnd"/>
      <w:r w:rsidRPr="00165BD0">
        <w:rPr>
          <w:rFonts w:eastAsia="Times New Roman" w:cs="Times New Roman"/>
          <w:color w:val="000000"/>
          <w:sz w:val="24"/>
          <w:szCs w:val="24"/>
          <w:lang w:eastAsia="fr-FR"/>
        </w:rPr>
        <w:t xml:space="preserve"> Maria </w:t>
      </w:r>
      <w:proofErr w:type="spellStart"/>
      <w:r w:rsidRPr="00165BD0">
        <w:rPr>
          <w:rFonts w:eastAsia="Times New Roman" w:cs="Times New Roman"/>
          <w:color w:val="000000"/>
          <w:sz w:val="24"/>
          <w:szCs w:val="24"/>
          <w:lang w:eastAsia="fr-FR"/>
        </w:rPr>
        <w:t>Lozano</w:t>
      </w:r>
      <w:proofErr w:type="spellEnd"/>
      <w:r w:rsidRPr="00165BD0">
        <w:rPr>
          <w:rFonts w:eastAsia="Times New Roman" w:cs="Times New Roman"/>
          <w:color w:val="000000"/>
          <w:sz w:val="24"/>
          <w:szCs w:val="24"/>
          <w:lang w:eastAsia="fr-FR"/>
        </w:rPr>
        <w:t xml:space="preserve"> (Université de l’Atlantique, </w:t>
      </w:r>
      <w:proofErr w:type="spellStart"/>
      <w:r w:rsidRPr="00165BD0">
        <w:rPr>
          <w:rFonts w:eastAsia="Times New Roman" w:cs="Times New Roman"/>
          <w:color w:val="000000"/>
          <w:sz w:val="24"/>
          <w:szCs w:val="24"/>
          <w:lang w:eastAsia="fr-FR"/>
        </w:rPr>
        <w:t>Baranquilla</w:t>
      </w:r>
      <w:proofErr w:type="spellEnd"/>
      <w:r w:rsidRPr="00165BD0">
        <w:rPr>
          <w:rFonts w:eastAsia="Times New Roman" w:cs="Times New Roman"/>
          <w:color w:val="000000"/>
          <w:sz w:val="24"/>
          <w:szCs w:val="24"/>
          <w:lang w:eastAsia="fr-FR"/>
        </w:rPr>
        <w:t xml:space="preserve">) : Analyses de structures de domination-exclusion : Enrique </w:t>
      </w:r>
      <w:proofErr w:type="spellStart"/>
      <w:r w:rsidRPr="00165BD0">
        <w:rPr>
          <w:rFonts w:eastAsia="Times New Roman" w:cs="Times New Roman"/>
          <w:color w:val="000000"/>
          <w:sz w:val="24"/>
          <w:szCs w:val="24"/>
          <w:lang w:eastAsia="fr-FR"/>
        </w:rPr>
        <w:t>Dussel</w:t>
      </w:r>
      <w:proofErr w:type="spellEnd"/>
      <w:r w:rsidRPr="00165BD0">
        <w:rPr>
          <w:rFonts w:eastAsia="Times New Roman" w:cs="Times New Roman"/>
          <w:color w:val="000000"/>
          <w:sz w:val="24"/>
          <w:szCs w:val="24"/>
          <w:lang w:eastAsia="fr-FR"/>
        </w:rPr>
        <w:t xml:space="preserve"> et Michel Foucault</w:t>
      </w:r>
    </w:p>
    <w:p w14:paraId="76296547"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Jordi </w:t>
      </w:r>
      <w:proofErr w:type="spellStart"/>
      <w:r w:rsidRPr="00165BD0">
        <w:rPr>
          <w:rFonts w:eastAsia="Times New Roman" w:cs="Times New Roman"/>
          <w:color w:val="000000"/>
          <w:sz w:val="24"/>
          <w:szCs w:val="24"/>
          <w:lang w:eastAsia="fr-FR"/>
        </w:rPr>
        <w:t>Riba</w:t>
      </w:r>
      <w:proofErr w:type="spellEnd"/>
      <w:r w:rsidRPr="00165BD0">
        <w:rPr>
          <w:rFonts w:eastAsia="Times New Roman" w:cs="Times New Roman"/>
          <w:color w:val="000000"/>
          <w:sz w:val="24"/>
          <w:szCs w:val="24"/>
          <w:lang w:eastAsia="fr-FR"/>
        </w:rPr>
        <w:t> (Université Autonome de Barcelone) : Émergence démocratique contre pratiques logocentriques</w:t>
      </w:r>
    </w:p>
    <w:p w14:paraId="2D1F47BC"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Nick Nesbitt (Université de Princeton) : Révolutions et émancipations</w:t>
      </w:r>
    </w:p>
    <w:p w14:paraId="240FC35A"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Paolo </w:t>
      </w:r>
      <w:proofErr w:type="spellStart"/>
      <w:r w:rsidRPr="00165BD0">
        <w:rPr>
          <w:rFonts w:eastAsia="Times New Roman" w:cs="Times New Roman"/>
          <w:color w:val="000000"/>
          <w:sz w:val="24"/>
          <w:szCs w:val="24"/>
          <w:lang w:eastAsia="fr-FR"/>
        </w:rPr>
        <w:t>Quintili</w:t>
      </w:r>
      <w:proofErr w:type="spellEnd"/>
      <w:r w:rsidRPr="00165BD0">
        <w:rPr>
          <w:rFonts w:eastAsia="Times New Roman" w:cs="Times New Roman"/>
          <w:color w:val="000000"/>
          <w:sz w:val="24"/>
          <w:szCs w:val="24"/>
          <w:lang w:eastAsia="fr-FR"/>
        </w:rPr>
        <w:t> (</w:t>
      </w:r>
      <w:proofErr w:type="spellStart"/>
      <w:r w:rsidRPr="00165BD0">
        <w:rPr>
          <w:rFonts w:eastAsia="Times New Roman" w:cs="Times New Roman"/>
          <w:color w:val="000000"/>
          <w:sz w:val="24"/>
          <w:szCs w:val="24"/>
          <w:lang w:eastAsia="fr-FR"/>
        </w:rPr>
        <w:t>CIPh</w:t>
      </w:r>
      <w:proofErr w:type="spellEnd"/>
      <w:r w:rsidRPr="00165BD0">
        <w:rPr>
          <w:rFonts w:eastAsia="Times New Roman" w:cs="Times New Roman"/>
          <w:color w:val="000000"/>
          <w:sz w:val="24"/>
          <w:szCs w:val="24"/>
          <w:lang w:eastAsia="fr-FR"/>
        </w:rPr>
        <w:t>/Université de Rome 2) : La pensée anticolonialiste européenne à l’époque des Lumières</w:t>
      </w:r>
    </w:p>
    <w:p w14:paraId="0BC61530"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Santiago Castro-Gomez (Université </w:t>
      </w:r>
      <w:proofErr w:type="spellStart"/>
      <w:r w:rsidRPr="00165BD0">
        <w:rPr>
          <w:rFonts w:eastAsia="Times New Roman" w:cs="Times New Roman"/>
          <w:color w:val="000000"/>
          <w:sz w:val="24"/>
          <w:szCs w:val="24"/>
          <w:lang w:eastAsia="fr-FR"/>
        </w:rPr>
        <w:t>Javeriana</w:t>
      </w:r>
      <w:proofErr w:type="spellEnd"/>
      <w:r w:rsidRPr="00165BD0">
        <w:rPr>
          <w:rFonts w:eastAsia="Times New Roman" w:cs="Times New Roman"/>
          <w:color w:val="000000"/>
          <w:sz w:val="24"/>
          <w:szCs w:val="24"/>
          <w:lang w:eastAsia="fr-FR"/>
        </w:rPr>
        <w:t xml:space="preserve"> de Bogotá) : La réception de la Révolution française en Nouvelle-Grenade</w:t>
      </w:r>
    </w:p>
    <w:p w14:paraId="49277C79"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Miriam Hernández </w:t>
      </w:r>
      <w:proofErr w:type="spellStart"/>
      <w:r w:rsidRPr="00165BD0">
        <w:rPr>
          <w:rFonts w:eastAsia="Times New Roman" w:cs="Times New Roman"/>
          <w:color w:val="000000"/>
          <w:sz w:val="24"/>
          <w:szCs w:val="24"/>
          <w:lang w:eastAsia="fr-FR"/>
        </w:rPr>
        <w:t>Reyna</w:t>
      </w:r>
      <w:proofErr w:type="spellEnd"/>
      <w:r w:rsidRPr="00165BD0">
        <w:rPr>
          <w:rFonts w:eastAsia="Times New Roman" w:cs="Times New Roman"/>
          <w:color w:val="000000"/>
          <w:sz w:val="24"/>
          <w:szCs w:val="24"/>
          <w:lang w:eastAsia="fr-FR"/>
        </w:rPr>
        <w:t> (Institut d’histoire du temps présent, CNRS-Paris) : L’idée d’autochtonie dans les politiques de l’interculturalité au Mexique : un mythe des origines nationales à l’ère du global</w:t>
      </w:r>
    </w:p>
    <w:p w14:paraId="0ADF03FA" w14:textId="77777777" w:rsidR="00165BD0" w:rsidRPr="00165BD0" w:rsidRDefault="00165BD0" w:rsidP="00165BD0">
      <w:pPr>
        <w:numPr>
          <w:ilvl w:val="0"/>
          <w:numId w:val="7"/>
        </w:num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Patricio </w:t>
      </w:r>
      <w:proofErr w:type="spellStart"/>
      <w:r w:rsidRPr="00165BD0">
        <w:rPr>
          <w:rFonts w:eastAsia="Times New Roman" w:cs="Times New Roman"/>
          <w:color w:val="000000"/>
          <w:sz w:val="24"/>
          <w:szCs w:val="24"/>
          <w:lang w:eastAsia="fr-FR"/>
        </w:rPr>
        <w:t>Brickle</w:t>
      </w:r>
      <w:proofErr w:type="spellEnd"/>
      <w:r w:rsidRPr="00165BD0">
        <w:rPr>
          <w:rFonts w:eastAsia="Times New Roman" w:cs="Times New Roman"/>
          <w:color w:val="000000"/>
          <w:sz w:val="24"/>
          <w:szCs w:val="24"/>
          <w:lang w:eastAsia="fr-FR"/>
        </w:rPr>
        <w:t> (Université Alexandru Ioan Cuza) : Persona non grata, un Chilien à Cuba</w:t>
      </w:r>
    </w:p>
    <w:p w14:paraId="28A85561"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 xml:space="preserve">Présidents de séance : Franck </w:t>
      </w:r>
      <w:proofErr w:type="spellStart"/>
      <w:r w:rsidRPr="00165BD0">
        <w:rPr>
          <w:rFonts w:eastAsia="Times New Roman" w:cs="Times New Roman"/>
          <w:color w:val="000000"/>
          <w:sz w:val="24"/>
          <w:szCs w:val="24"/>
          <w:lang w:eastAsia="fr-FR"/>
        </w:rPr>
        <w:t>Jedrzejewsky</w:t>
      </w:r>
      <w:proofErr w:type="spellEnd"/>
      <w:r w:rsidRPr="00165BD0">
        <w:rPr>
          <w:rFonts w:eastAsia="Times New Roman" w:cs="Times New Roman"/>
          <w:color w:val="000000"/>
          <w:sz w:val="24"/>
          <w:szCs w:val="24"/>
          <w:lang w:eastAsia="fr-FR"/>
        </w:rPr>
        <w:t xml:space="preserve"> (</w:t>
      </w:r>
      <w:proofErr w:type="spellStart"/>
      <w:r w:rsidRPr="00165BD0">
        <w:rPr>
          <w:rFonts w:eastAsia="Times New Roman" w:cs="Times New Roman"/>
          <w:color w:val="000000"/>
          <w:sz w:val="24"/>
          <w:szCs w:val="24"/>
          <w:lang w:eastAsia="fr-FR"/>
        </w:rPr>
        <w:t>CIPh</w:t>
      </w:r>
      <w:proofErr w:type="spellEnd"/>
      <w:r w:rsidRPr="00165BD0">
        <w:rPr>
          <w:rFonts w:eastAsia="Times New Roman" w:cs="Times New Roman"/>
          <w:color w:val="000000"/>
          <w:sz w:val="24"/>
          <w:szCs w:val="24"/>
          <w:lang w:eastAsia="fr-FR"/>
        </w:rPr>
        <w:t>) et Nelson Vallejo-Gomez (</w:t>
      </w:r>
      <w:proofErr w:type="spellStart"/>
      <w:r w:rsidRPr="00165BD0">
        <w:rPr>
          <w:rFonts w:eastAsia="Times New Roman" w:cs="Times New Roman"/>
          <w:color w:val="000000"/>
          <w:sz w:val="24"/>
          <w:szCs w:val="24"/>
          <w:lang w:eastAsia="fr-FR"/>
        </w:rPr>
        <w:t>FMSH</w:t>
      </w:r>
      <w:proofErr w:type="spellEnd"/>
      <w:r w:rsidRPr="00165BD0">
        <w:rPr>
          <w:rFonts w:eastAsia="Times New Roman" w:cs="Times New Roman"/>
          <w:color w:val="000000"/>
          <w:sz w:val="24"/>
          <w:szCs w:val="24"/>
          <w:lang w:eastAsia="fr-FR"/>
        </w:rPr>
        <w:t>)</w:t>
      </w:r>
    </w:p>
    <w:p w14:paraId="5CE02F9F"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 xml:space="preserve">17h15. Conférence </w:t>
      </w:r>
      <w:r w:rsidRPr="00165BD0">
        <w:rPr>
          <w:rFonts w:eastAsia="Times New Roman" w:cs="Times New Roman"/>
          <w:color w:val="000000"/>
          <w:sz w:val="24"/>
          <w:szCs w:val="24"/>
          <w:lang w:eastAsia="fr-FR"/>
        </w:rPr>
        <w:t xml:space="preserve">de Francisco </w:t>
      </w:r>
      <w:proofErr w:type="spellStart"/>
      <w:r w:rsidRPr="00165BD0">
        <w:rPr>
          <w:rFonts w:eastAsia="Times New Roman" w:cs="Times New Roman"/>
          <w:color w:val="000000"/>
          <w:sz w:val="24"/>
          <w:szCs w:val="24"/>
          <w:lang w:eastAsia="fr-FR"/>
        </w:rPr>
        <w:t>Naishtat</w:t>
      </w:r>
      <w:proofErr w:type="spellEnd"/>
      <w:r w:rsidRPr="00165BD0">
        <w:rPr>
          <w:rFonts w:eastAsia="Times New Roman" w:cs="Times New Roman"/>
          <w:color w:val="000000"/>
          <w:sz w:val="24"/>
          <w:szCs w:val="24"/>
          <w:lang w:eastAsia="fr-FR"/>
        </w:rPr>
        <w:t xml:space="preserve"> (Université Nationale de La </w:t>
      </w:r>
      <w:proofErr w:type="spellStart"/>
      <w:r w:rsidRPr="00165BD0">
        <w:rPr>
          <w:rFonts w:eastAsia="Times New Roman" w:cs="Times New Roman"/>
          <w:color w:val="000000"/>
          <w:sz w:val="24"/>
          <w:szCs w:val="24"/>
          <w:lang w:eastAsia="fr-FR"/>
        </w:rPr>
        <w:t>Plata</w:t>
      </w:r>
      <w:proofErr w:type="spellEnd"/>
      <w:r w:rsidRPr="00165BD0">
        <w:rPr>
          <w:rFonts w:eastAsia="Times New Roman" w:cs="Times New Roman"/>
          <w:color w:val="000000"/>
          <w:sz w:val="24"/>
          <w:szCs w:val="24"/>
          <w:lang w:eastAsia="fr-FR"/>
        </w:rPr>
        <w:t>/</w:t>
      </w:r>
      <w:proofErr w:type="spellStart"/>
      <w:r w:rsidRPr="00165BD0">
        <w:rPr>
          <w:rFonts w:eastAsia="Times New Roman" w:cs="Times New Roman"/>
          <w:color w:val="000000"/>
          <w:sz w:val="24"/>
          <w:szCs w:val="24"/>
          <w:lang w:eastAsia="fr-FR"/>
        </w:rPr>
        <w:t>UBA</w:t>
      </w:r>
      <w:proofErr w:type="spellEnd"/>
      <w:r w:rsidRPr="00165BD0">
        <w:rPr>
          <w:rFonts w:eastAsia="Times New Roman" w:cs="Times New Roman"/>
          <w:color w:val="000000"/>
          <w:sz w:val="24"/>
          <w:szCs w:val="24"/>
          <w:lang w:eastAsia="fr-FR"/>
        </w:rPr>
        <w:t xml:space="preserve">) : Les déplacements sémantiques de </w:t>
      </w:r>
      <w:proofErr w:type="spellStart"/>
      <w:r w:rsidRPr="00165BD0">
        <w:rPr>
          <w:rFonts w:eastAsia="Times New Roman" w:cs="Times New Roman"/>
          <w:color w:val="000000"/>
          <w:sz w:val="24"/>
          <w:szCs w:val="24"/>
          <w:lang w:eastAsia="fr-FR"/>
        </w:rPr>
        <w:t>Caliban</w:t>
      </w:r>
      <w:proofErr w:type="spellEnd"/>
      <w:r w:rsidRPr="00165BD0">
        <w:rPr>
          <w:rFonts w:eastAsia="Times New Roman" w:cs="Times New Roman"/>
          <w:color w:val="000000"/>
          <w:sz w:val="24"/>
          <w:szCs w:val="24"/>
          <w:lang w:eastAsia="fr-FR"/>
        </w:rPr>
        <w:t xml:space="preserve"> comme personnage conceptuel. De Renan à </w:t>
      </w:r>
      <w:proofErr w:type="spellStart"/>
      <w:r w:rsidRPr="00165BD0">
        <w:rPr>
          <w:rFonts w:eastAsia="Times New Roman" w:cs="Times New Roman"/>
          <w:color w:val="000000"/>
          <w:sz w:val="24"/>
          <w:szCs w:val="24"/>
          <w:lang w:eastAsia="fr-FR"/>
        </w:rPr>
        <w:t>Retamar</w:t>
      </w:r>
      <w:proofErr w:type="spellEnd"/>
      <w:r w:rsidRPr="00165BD0">
        <w:rPr>
          <w:rFonts w:eastAsia="Times New Roman" w:cs="Times New Roman"/>
          <w:color w:val="000000"/>
          <w:sz w:val="24"/>
          <w:szCs w:val="24"/>
          <w:lang w:eastAsia="fr-FR"/>
        </w:rPr>
        <w:t xml:space="preserve"> (à quatre cents ans de la mort de Shakespeare et cent ans de la mort de </w:t>
      </w:r>
      <w:proofErr w:type="spellStart"/>
      <w:r w:rsidRPr="00165BD0">
        <w:rPr>
          <w:rFonts w:eastAsia="Times New Roman" w:cs="Times New Roman"/>
          <w:color w:val="000000"/>
          <w:sz w:val="24"/>
          <w:szCs w:val="24"/>
          <w:lang w:eastAsia="fr-FR"/>
        </w:rPr>
        <w:t>Rubén</w:t>
      </w:r>
      <w:proofErr w:type="spellEnd"/>
      <w:r w:rsidRPr="00165BD0">
        <w:rPr>
          <w:rFonts w:eastAsia="Times New Roman" w:cs="Times New Roman"/>
          <w:color w:val="000000"/>
          <w:sz w:val="24"/>
          <w:szCs w:val="24"/>
          <w:lang w:eastAsia="fr-FR"/>
        </w:rPr>
        <w:t xml:space="preserve"> Darío)</w:t>
      </w:r>
    </w:p>
    <w:p w14:paraId="1F8FC83F"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color w:val="000000"/>
          <w:sz w:val="24"/>
          <w:szCs w:val="24"/>
          <w:lang w:eastAsia="fr-FR"/>
        </w:rPr>
        <w:t>Présidentes de séance : Laurence Cornu (Université de Tours) et Louise Ferté (Université de Picardie Jules Verne)</w:t>
      </w:r>
    </w:p>
    <w:p w14:paraId="6A01D86C"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18h. Conclusions du Colloque </w:t>
      </w:r>
      <w:r w:rsidRPr="00165BD0">
        <w:rPr>
          <w:rFonts w:eastAsia="Times New Roman" w:cs="Times New Roman"/>
          <w:color w:val="000000"/>
          <w:sz w:val="24"/>
          <w:szCs w:val="24"/>
          <w:lang w:eastAsia="fr-FR"/>
        </w:rPr>
        <w:t xml:space="preserve">par Michel </w:t>
      </w:r>
      <w:proofErr w:type="spellStart"/>
      <w:r w:rsidRPr="00165BD0">
        <w:rPr>
          <w:rFonts w:eastAsia="Times New Roman" w:cs="Times New Roman"/>
          <w:color w:val="000000"/>
          <w:sz w:val="24"/>
          <w:szCs w:val="24"/>
          <w:lang w:eastAsia="fr-FR"/>
        </w:rPr>
        <w:t>Wieviorka</w:t>
      </w:r>
      <w:proofErr w:type="spellEnd"/>
      <w:r w:rsidRPr="00165BD0">
        <w:rPr>
          <w:rFonts w:eastAsia="Times New Roman" w:cs="Times New Roman"/>
          <w:color w:val="000000"/>
          <w:sz w:val="24"/>
          <w:szCs w:val="24"/>
          <w:lang w:eastAsia="fr-FR"/>
        </w:rPr>
        <w:t xml:space="preserve">, président de la </w:t>
      </w:r>
      <w:proofErr w:type="spellStart"/>
      <w:r w:rsidRPr="00165BD0">
        <w:rPr>
          <w:rFonts w:eastAsia="Times New Roman" w:cs="Times New Roman"/>
          <w:color w:val="000000"/>
          <w:sz w:val="24"/>
          <w:szCs w:val="24"/>
          <w:lang w:eastAsia="fr-FR"/>
        </w:rPr>
        <w:t>FMSH</w:t>
      </w:r>
      <w:proofErr w:type="spellEnd"/>
      <w:r w:rsidRPr="00165BD0">
        <w:rPr>
          <w:rFonts w:eastAsia="Times New Roman" w:cs="Times New Roman"/>
          <w:color w:val="000000"/>
          <w:sz w:val="24"/>
          <w:szCs w:val="24"/>
          <w:lang w:eastAsia="fr-FR"/>
        </w:rPr>
        <w:t xml:space="preserve"> ; Diogo </w:t>
      </w:r>
      <w:proofErr w:type="spellStart"/>
      <w:r w:rsidRPr="00165BD0">
        <w:rPr>
          <w:rFonts w:eastAsia="Times New Roman" w:cs="Times New Roman"/>
          <w:color w:val="000000"/>
          <w:sz w:val="24"/>
          <w:szCs w:val="24"/>
          <w:lang w:eastAsia="fr-FR"/>
        </w:rPr>
        <w:t>Sardinha</w:t>
      </w:r>
      <w:proofErr w:type="spellEnd"/>
      <w:r w:rsidRPr="00165BD0">
        <w:rPr>
          <w:rFonts w:eastAsia="Times New Roman" w:cs="Times New Roman"/>
          <w:color w:val="000000"/>
          <w:sz w:val="24"/>
          <w:szCs w:val="24"/>
          <w:lang w:eastAsia="fr-FR"/>
        </w:rPr>
        <w:t xml:space="preserve">, président du Collège international de philosophie ; S.E. Laura Faxas, Ambassadeur de la République Dominicaine auprès de l’UNESCO ; S.E. Jorge </w:t>
      </w:r>
      <w:proofErr w:type="spellStart"/>
      <w:r w:rsidRPr="00165BD0">
        <w:rPr>
          <w:rFonts w:eastAsia="Times New Roman" w:cs="Times New Roman"/>
          <w:color w:val="000000"/>
          <w:sz w:val="24"/>
          <w:szCs w:val="24"/>
          <w:lang w:eastAsia="fr-FR"/>
        </w:rPr>
        <w:t>Faurie</w:t>
      </w:r>
      <w:proofErr w:type="spellEnd"/>
      <w:r w:rsidRPr="00165BD0">
        <w:rPr>
          <w:rFonts w:eastAsia="Times New Roman" w:cs="Times New Roman"/>
          <w:color w:val="000000"/>
          <w:sz w:val="24"/>
          <w:szCs w:val="24"/>
          <w:lang w:eastAsia="fr-FR"/>
        </w:rPr>
        <w:t xml:space="preserve">, Ambassadeur de l’Argentine en France ; S.E. Philippe Bastelica, Ministre Plénipotentiaire en charge de la Semaine de l’Amérique Latine et des Caraïbes ; Patrice </w:t>
      </w:r>
      <w:proofErr w:type="spellStart"/>
      <w:r w:rsidRPr="00165BD0">
        <w:rPr>
          <w:rFonts w:eastAsia="Times New Roman" w:cs="Times New Roman"/>
          <w:color w:val="000000"/>
          <w:sz w:val="24"/>
          <w:szCs w:val="24"/>
          <w:lang w:eastAsia="fr-FR"/>
        </w:rPr>
        <w:t>Vermeren</w:t>
      </w:r>
      <w:proofErr w:type="spellEnd"/>
      <w:r w:rsidRPr="00165BD0">
        <w:rPr>
          <w:rFonts w:eastAsia="Times New Roman" w:cs="Times New Roman"/>
          <w:color w:val="000000"/>
          <w:sz w:val="24"/>
          <w:szCs w:val="24"/>
          <w:lang w:eastAsia="fr-FR"/>
        </w:rPr>
        <w:t>, directeur du département philosophie de l’Université Paris 8</w:t>
      </w:r>
    </w:p>
    <w:p w14:paraId="63D8A8A2" w14:textId="77777777" w:rsidR="00165BD0" w:rsidRPr="00165BD0" w:rsidRDefault="00165BD0" w:rsidP="00165BD0">
      <w:pPr>
        <w:spacing w:before="100" w:beforeAutospacing="1" w:after="100" w:afterAutospacing="1"/>
        <w:contextualSpacing w:val="0"/>
        <w:jc w:val="left"/>
        <w:rPr>
          <w:rFonts w:eastAsia="Times New Roman" w:cs="Times New Roman"/>
          <w:color w:val="000000"/>
          <w:sz w:val="24"/>
          <w:szCs w:val="24"/>
          <w:lang w:eastAsia="fr-FR"/>
        </w:rPr>
      </w:pPr>
      <w:r w:rsidRPr="00165BD0">
        <w:rPr>
          <w:rFonts w:eastAsia="Times New Roman" w:cs="Times New Roman"/>
          <w:b/>
          <w:bCs/>
          <w:color w:val="000000"/>
          <w:sz w:val="24"/>
          <w:szCs w:val="24"/>
          <w:lang w:eastAsia="fr-FR"/>
        </w:rPr>
        <w:t>19h. Cocktail</w:t>
      </w:r>
    </w:p>
    <w:p w14:paraId="146DE97D" w14:textId="77777777" w:rsidR="00F0405C" w:rsidRDefault="00F0405C">
      <w:pPr>
        <w:spacing w:after="480"/>
      </w:pPr>
    </w:p>
    <w:sectPr w:rsidR="00F0405C" w:rsidSect="00405707">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Gothic">
    <w:panose1 w:val="020B0600070205080204"/>
    <w:charset w:val="80"/>
    <w:family w:val="swiss"/>
    <w:pitch w:val="variable"/>
    <w:sig w:usb0="E00002FF" w:usb1="6AC7FDFB" w:usb2="00000012" w:usb3="00000000" w:csb0="0002009F" w:csb1="00000000"/>
  </w:font>
  <w:font w:name="Lato">
    <w:panose1 w:val="020F0502020204030203"/>
    <w:charset w:val="00"/>
    <w:family w:val="swiss"/>
    <w:pitch w:val="variable"/>
    <w:sig w:usb0="E10002FF" w:usb1="5000ECFF" w:usb2="00000021" w:usb3="00000000" w:csb0="0000019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ato Light">
    <w:panose1 w:val="020F0302020204030203"/>
    <w:charset w:val="4D"/>
    <w:family w:val="swiss"/>
    <w:pitch w:val="variable"/>
    <w:sig w:usb0="800000AF" w:usb1="4000604A" w:usb2="00000000" w:usb3="00000000" w:csb0="00000093" w:csb1="00000000"/>
  </w:font>
  <w:font w:name="Times New Roman (Corps C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Poppins SemiBold">
    <w:panose1 w:val="000007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A44B2"/>
    <w:multiLevelType w:val="multilevel"/>
    <w:tmpl w:val="33B6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DC5B33"/>
    <w:multiLevelType w:val="multilevel"/>
    <w:tmpl w:val="F404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990B76"/>
    <w:multiLevelType w:val="multilevel"/>
    <w:tmpl w:val="D808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E11BB"/>
    <w:multiLevelType w:val="multilevel"/>
    <w:tmpl w:val="ADE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E2C0A"/>
    <w:multiLevelType w:val="multilevel"/>
    <w:tmpl w:val="81B6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552197"/>
    <w:multiLevelType w:val="multilevel"/>
    <w:tmpl w:val="9AE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562AAC"/>
    <w:multiLevelType w:val="multilevel"/>
    <w:tmpl w:val="64C4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D0"/>
    <w:rsid w:val="00023333"/>
    <w:rsid w:val="00044A85"/>
    <w:rsid w:val="00052D23"/>
    <w:rsid w:val="000C1AC4"/>
    <w:rsid w:val="000C69D4"/>
    <w:rsid w:val="00131832"/>
    <w:rsid w:val="0013346F"/>
    <w:rsid w:val="0013549D"/>
    <w:rsid w:val="00165BD0"/>
    <w:rsid w:val="001B0E47"/>
    <w:rsid w:val="001B23ED"/>
    <w:rsid w:val="003A1099"/>
    <w:rsid w:val="00405707"/>
    <w:rsid w:val="00490A5F"/>
    <w:rsid w:val="005854DF"/>
    <w:rsid w:val="006737AB"/>
    <w:rsid w:val="007B7DEE"/>
    <w:rsid w:val="00832511"/>
    <w:rsid w:val="00943B62"/>
    <w:rsid w:val="0097750C"/>
    <w:rsid w:val="009C7923"/>
    <w:rsid w:val="009F5587"/>
    <w:rsid w:val="00A41C35"/>
    <w:rsid w:val="00DF2024"/>
    <w:rsid w:val="00E15E86"/>
    <w:rsid w:val="00E84EBE"/>
    <w:rsid w:val="00F0405C"/>
    <w:rsid w:val="00F46FFD"/>
    <w:rsid w:val="00F66A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D930"/>
  <w15:chartTrackingRefBased/>
  <w15:docId w15:val="{CD9D3305-798A-A047-8EB2-49E7AE0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24"/>
    <w:pPr>
      <w:contextualSpacing/>
      <w:jc w:val="both"/>
    </w:pPr>
    <w:rPr>
      <w:rFonts w:ascii="Times New Roman" w:eastAsiaTheme="minorEastAsia" w:hAnsi="Times New Roman"/>
      <w:sz w:val="28"/>
      <w:szCs w:val="22"/>
      <w:lang w:val="fr-FR"/>
    </w:rPr>
  </w:style>
  <w:style w:type="paragraph" w:styleId="Titre1">
    <w:name w:val="heading 1"/>
    <w:basedOn w:val="Normal"/>
    <w:next w:val="Normal"/>
    <w:link w:val="Titre1Car"/>
    <w:autoRedefine/>
    <w:uiPriority w:val="9"/>
    <w:qFormat/>
    <w:rsid w:val="00F66A27"/>
    <w:pPr>
      <w:keepNext/>
      <w:keepLines/>
      <w:widowControl w:val="0"/>
      <w:contextualSpacing w:val="0"/>
      <w:jc w:val="center"/>
      <w:outlineLvl w:val="0"/>
    </w:pPr>
    <w:rPr>
      <w:rFonts w:ascii="Lato" w:eastAsiaTheme="majorEastAsia" w:hAnsi="Lato" w:cs="Mangal"/>
      <w:b/>
      <w:color w:val="000000" w:themeColor="text1"/>
      <w:szCs w:val="29"/>
      <w:lang w:val="it-IT"/>
    </w:rPr>
  </w:style>
  <w:style w:type="paragraph" w:styleId="Titre2">
    <w:name w:val="heading 2"/>
    <w:basedOn w:val="Normal"/>
    <w:next w:val="Normal"/>
    <w:link w:val="Titre2Car"/>
    <w:autoRedefine/>
    <w:uiPriority w:val="9"/>
    <w:unhideWhenUsed/>
    <w:qFormat/>
    <w:rsid w:val="00052D23"/>
    <w:pPr>
      <w:keepNext/>
      <w:keepLines/>
      <w:contextualSpacing w:val="0"/>
      <w:outlineLvl w:val="1"/>
    </w:pPr>
    <w:rPr>
      <w:rFonts w:ascii="Lato" w:eastAsiaTheme="majorEastAsia" w:hAnsi="Lato" w:cstheme="majorBidi"/>
      <w:i/>
      <w:color w:val="FF0000"/>
      <w:szCs w:val="26"/>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itations">
    <w:name w:val="Citations"/>
    <w:basedOn w:val="Normal"/>
    <w:autoRedefine/>
    <w:qFormat/>
    <w:rsid w:val="0097750C"/>
    <w:pPr>
      <w:widowControl w:val="0"/>
      <w:autoSpaceDN w:val="0"/>
      <w:adjustRightInd w:val="0"/>
      <w:spacing w:before="200"/>
      <w:ind w:left="1134" w:right="1134"/>
    </w:pPr>
    <w:rPr>
      <w:rFonts w:ascii="Garamond" w:eastAsia="SimSun" w:hAnsi="Garamond" w:cs="Times New Roman"/>
      <w:kern w:val="1"/>
      <w:sz w:val="22"/>
      <w:lang w:eastAsia="zh-CN"/>
    </w:rPr>
  </w:style>
  <w:style w:type="character" w:customStyle="1" w:styleId="Titre1Car">
    <w:name w:val="Titre 1 Car"/>
    <w:basedOn w:val="Policepardfaut"/>
    <w:link w:val="Titre1"/>
    <w:uiPriority w:val="9"/>
    <w:rsid w:val="00F66A27"/>
    <w:rPr>
      <w:rFonts w:ascii="Lato" w:eastAsiaTheme="majorEastAsia" w:hAnsi="Lato" w:cs="Mangal"/>
      <w:b/>
      <w:color w:val="000000" w:themeColor="text1"/>
      <w:sz w:val="28"/>
      <w:szCs w:val="29"/>
    </w:rPr>
  </w:style>
  <w:style w:type="character" w:customStyle="1" w:styleId="Titre2Car">
    <w:name w:val="Titre 2 Car"/>
    <w:basedOn w:val="Policepardfaut"/>
    <w:link w:val="Titre2"/>
    <w:uiPriority w:val="9"/>
    <w:rsid w:val="00052D23"/>
    <w:rPr>
      <w:rFonts w:ascii="Lato" w:eastAsiaTheme="majorEastAsia" w:hAnsi="Lato" w:cstheme="majorBidi"/>
      <w:i/>
      <w:color w:val="FF0000"/>
      <w:sz w:val="28"/>
      <w:szCs w:val="26"/>
    </w:rPr>
  </w:style>
  <w:style w:type="paragraph" w:styleId="TM1">
    <w:name w:val="toc 1"/>
    <w:aliases w:val="Phi-Sommaire"/>
    <w:basedOn w:val="Normal"/>
    <w:next w:val="Normal"/>
    <w:autoRedefine/>
    <w:uiPriority w:val="39"/>
    <w:unhideWhenUsed/>
    <w:qFormat/>
    <w:rsid w:val="000C1AC4"/>
    <w:pPr>
      <w:ind w:left="-426" w:right="-434"/>
    </w:pPr>
    <w:rPr>
      <w:rFonts w:ascii="Lato Light" w:hAnsi="Lato Light" w:cs="Times New Roman (Corps CS)"/>
      <w:bCs/>
      <w:sz w:val="18"/>
    </w:rPr>
  </w:style>
  <w:style w:type="paragraph" w:customStyle="1" w:styleId="Phi-Bold">
    <w:name w:val="Phi-Bold"/>
    <w:basedOn w:val="Phi-Normal"/>
    <w:autoRedefine/>
    <w:qFormat/>
    <w:rsid w:val="003A1099"/>
    <w:pPr>
      <w:ind w:left="2124"/>
    </w:pPr>
    <w:rPr>
      <w:rFonts w:ascii="Lato" w:hAnsi="Lato"/>
      <w:b/>
      <w:bCs/>
      <w:spacing w:val="-2"/>
      <w:sz w:val="16"/>
      <w:szCs w:val="16"/>
    </w:rPr>
  </w:style>
  <w:style w:type="paragraph" w:customStyle="1" w:styleId="Phi-Titre3">
    <w:name w:val="Phi-Titre3"/>
    <w:basedOn w:val="Normal"/>
    <w:autoRedefine/>
    <w:qFormat/>
    <w:rsid w:val="005854DF"/>
    <w:rPr>
      <w:rFonts w:ascii="Lato" w:hAnsi="Lato"/>
      <w:color w:val="A6A6A6" w:themeColor="background1" w:themeShade="A6"/>
    </w:rPr>
  </w:style>
  <w:style w:type="table" w:styleId="TableauListe1Clair-Accentuation6">
    <w:name w:val="List Table 1 Light Accent 6"/>
    <w:aliases w:val="Phi-Tableau Liste 1 Clair - 2"/>
    <w:basedOn w:val="TableauNormal"/>
    <w:uiPriority w:val="46"/>
    <w:rsid w:val="0013549D"/>
    <w:tblPr>
      <w:tblStyleRowBandSize w:val="1"/>
      <w:tblStyleColBandSize w:val="1"/>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1">
    <w:name w:val="Phi-Liste des cours 1"/>
    <w:basedOn w:val="TableauListe1Clair-Accentuation6"/>
    <w:uiPriority w:val="99"/>
    <w:rsid w:val="0013549D"/>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7E79"/>
      </w:tcPr>
    </w:tblStylePr>
  </w:style>
  <w:style w:type="table" w:customStyle="1" w:styleId="Phi-Listedescours2">
    <w:name w:val="Phi-Liste des cours 2"/>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3">
    <w:name w:val="Phi-Liste des cours 3"/>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73FEFF"/>
      </w:tcPr>
    </w:tblStylePr>
  </w:style>
  <w:style w:type="table" w:customStyle="1" w:styleId="Phi-CoursL1-S1">
    <w:name w:val="Phi-Cours L1-S1"/>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CA09E"/>
      </w:tcPr>
    </w:tblStylePr>
  </w:style>
  <w:style w:type="table" w:customStyle="1" w:styleId="Phi-CoursL1-MINEURE">
    <w:name w:val="Phi-Cours L1-MINEURE"/>
    <w:basedOn w:val="TableauListe1Clair-Accentuation6"/>
    <w:uiPriority w:val="99"/>
    <w:rsid w:val="00A41C35"/>
    <w:rPr>
      <w:rFonts w:ascii="Lato Light" w:hAnsi="Lato Light"/>
    </w:rPr>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L1-CoursMINEURE">
    <w:name w:val="L1-Cours MINEUR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CoursL1-TRANSVERSALE">
    <w:name w:val="Phi-Cours L1-TRANSVERSAL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rPr>
        <w:rFonts w:ascii="Lato Light" w:hAnsi="Lato Light"/>
        <w:b w:val="0"/>
        <w:i w:val="0"/>
        <w:sz w:val="20"/>
      </w:rPr>
      <w:tblPr/>
      <w:tcPr>
        <w:shd w:val="clear" w:color="auto" w:fill="D883FF"/>
      </w:tcPr>
    </w:tblStylePr>
  </w:style>
  <w:style w:type="table" w:customStyle="1" w:styleId="Phi-Tableau-EU-EC">
    <w:name w:val="Phi-Tableau-EU-EC"/>
    <w:basedOn w:val="Tableausimple2"/>
    <w:uiPriority w:val="99"/>
    <w:rsid w:val="007B7DEE"/>
    <w:rPr>
      <w:rFonts w:ascii="Lato Light" w:hAnsi="Lato Light"/>
      <w:sz w:val="18"/>
      <w:szCs w:val="20"/>
      <w:lang w:val="fr-FR" w:eastAsia="fr-FR"/>
    </w:rP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2">
    <w:name w:val="Plain Table 2"/>
    <w:basedOn w:val="TableauNormal"/>
    <w:uiPriority w:val="42"/>
    <w:rsid w:val="007B7D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hi-TableauEUEC">
    <w:name w:val="Phi-Tableau EUEC"/>
    <w:basedOn w:val="Tableausimple2"/>
    <w:uiPriority w:val="99"/>
    <w:rsid w:val="007B7DEE"/>
    <w:rPr>
      <w:rFonts w:ascii="Lato Light" w:hAnsi="Lato Light"/>
      <w:sz w:val="18"/>
    </w:rPr>
    <w:tblPr>
      <w:jc w:val="center"/>
    </w:tblPr>
    <w:trPr>
      <w:jc w:val="center"/>
    </w:tr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hi-Titre1">
    <w:name w:val="Phi-Titre 1"/>
    <w:basedOn w:val="Titre1"/>
    <w:autoRedefine/>
    <w:qFormat/>
    <w:rsid w:val="003A1099"/>
    <w:pPr>
      <w:pBdr>
        <w:top w:val="single" w:sz="4" w:space="4" w:color="auto"/>
      </w:pBdr>
    </w:pPr>
    <w:rPr>
      <w:rFonts w:cs="Times New Roman (Corps CS)"/>
      <w:b w:val="0"/>
      <w:iCs/>
      <w:szCs w:val="28"/>
      <w:lang w:val="fr-FR"/>
    </w:rPr>
  </w:style>
  <w:style w:type="paragraph" w:customStyle="1" w:styleId="Phi-Titre2">
    <w:name w:val="Phi-Titre 2"/>
    <w:basedOn w:val="Phi-Titre1"/>
    <w:qFormat/>
    <w:rsid w:val="009C7923"/>
    <w:rPr>
      <w:i/>
      <w:caps/>
    </w:rPr>
  </w:style>
  <w:style w:type="paragraph" w:customStyle="1" w:styleId="Phi-Titre10">
    <w:name w:val="Phi-Titre1"/>
    <w:basedOn w:val="Titre1"/>
    <w:link w:val="Phi-Titre1Car"/>
    <w:autoRedefine/>
    <w:qFormat/>
    <w:rsid w:val="003A1099"/>
    <w:pPr>
      <w:pBdr>
        <w:top w:val="single" w:sz="8" w:space="6" w:color="auto"/>
      </w:pBdr>
    </w:pPr>
    <w:rPr>
      <w:rFonts w:cs="Times New Roman"/>
      <w:b w:val="0"/>
      <w:bCs/>
      <w:szCs w:val="18"/>
      <w:lang w:val="fr-FR"/>
    </w:rPr>
  </w:style>
  <w:style w:type="character" w:customStyle="1" w:styleId="Phi-Titre1Car">
    <w:name w:val="Phi-Titre1 Car"/>
    <w:basedOn w:val="Policepardfaut"/>
    <w:link w:val="Phi-Titre10"/>
    <w:rsid w:val="003A1099"/>
    <w:rPr>
      <w:rFonts w:ascii="Lato" w:eastAsiaTheme="majorEastAsia" w:hAnsi="Lato" w:cs="Times New Roman"/>
      <w:color w:val="000000" w:themeColor="text1"/>
      <w:sz w:val="28"/>
      <w:szCs w:val="18"/>
    </w:rPr>
  </w:style>
  <w:style w:type="paragraph" w:customStyle="1" w:styleId="Phi-Normal">
    <w:name w:val="Phi-Normal"/>
    <w:basedOn w:val="Normal"/>
    <w:autoRedefine/>
    <w:qFormat/>
    <w:rsid w:val="003A1099"/>
    <w:pPr>
      <w:widowControl w:val="0"/>
    </w:pPr>
    <w:rPr>
      <w:rFonts w:ascii="Calibri" w:hAnsi="Calibri" w:cs="Times New Roman (Corps CS)"/>
      <w:noProof/>
      <w:sz w:val="18"/>
    </w:rPr>
  </w:style>
  <w:style w:type="paragraph" w:customStyle="1" w:styleId="PhiM-Normal">
    <w:name w:val="PhiM-Normal"/>
    <w:basedOn w:val="Normal"/>
    <w:autoRedefine/>
    <w:qFormat/>
    <w:rsid w:val="003A1099"/>
    <w:pPr>
      <w:widowControl w:val="0"/>
      <w:ind w:left="2126"/>
    </w:pPr>
    <w:rPr>
      <w:rFonts w:ascii="Lato" w:hAnsi="Lato" w:cs="Times New Roman (Corps CS)"/>
      <w:noProof/>
      <w:sz w:val="16"/>
    </w:rPr>
  </w:style>
  <w:style w:type="paragraph" w:customStyle="1" w:styleId="PhiM-Titre1Alter">
    <w:name w:val="PhiM-Titre 1 Alter"/>
    <w:basedOn w:val="Normal"/>
    <w:autoRedefine/>
    <w:qFormat/>
    <w:rsid w:val="003A1099"/>
    <w:pPr>
      <w:keepNext/>
      <w:keepLines/>
      <w:widowControl w:val="0"/>
      <w:pBdr>
        <w:top w:val="single" w:sz="4" w:space="4" w:color="auto"/>
      </w:pBdr>
      <w:suppressAutoHyphens/>
      <w:autoSpaceDE w:val="0"/>
      <w:outlineLvl w:val="0"/>
    </w:pPr>
    <w:rPr>
      <w:rFonts w:ascii="Lato" w:eastAsiaTheme="majorEastAsia" w:hAnsi="Lato" w:cs="Times New Roman (Corps CS)"/>
      <w:bCs/>
      <w:iCs/>
      <w:color w:val="000000" w:themeColor="text1"/>
      <w:szCs w:val="28"/>
    </w:rPr>
  </w:style>
  <w:style w:type="paragraph" w:customStyle="1" w:styleId="Titre1PHIM">
    <w:name w:val="Titre 1 PHIM"/>
    <w:basedOn w:val="Titre1"/>
    <w:link w:val="Titre1PHIMCar"/>
    <w:autoRedefine/>
    <w:qFormat/>
    <w:rsid w:val="003A1099"/>
    <w:pPr>
      <w:keepLines w:val="0"/>
      <w:shd w:val="clear" w:color="auto" w:fill="D9D9D9" w:themeFill="background1" w:themeFillShade="D9"/>
      <w:spacing w:after="60"/>
    </w:pPr>
    <w:rPr>
      <w:rFonts w:ascii="Times New Roman" w:eastAsia="Times New Roman" w:hAnsi="Times New Roman" w:cstheme="minorBidi"/>
      <w:smallCaps/>
      <w:color w:val="auto"/>
      <w:kern w:val="32"/>
      <w:sz w:val="24"/>
      <w:lang w:val="fr-FR" w:eastAsia="fr-FR"/>
    </w:rPr>
  </w:style>
  <w:style w:type="character" w:customStyle="1" w:styleId="Titre1PHIMCar">
    <w:name w:val="Titre 1 PHIM Car"/>
    <w:basedOn w:val="Policepardfaut"/>
    <w:link w:val="Titre1PHIM"/>
    <w:rsid w:val="003A1099"/>
    <w:rPr>
      <w:rFonts w:ascii="Times New Roman" w:eastAsia="Times New Roman" w:hAnsi="Times New Roman"/>
      <w:b/>
      <w:bCs/>
      <w:smallCaps/>
      <w:kern w:val="32"/>
      <w:szCs w:val="32"/>
      <w:shd w:val="clear" w:color="auto" w:fill="D9D9D9" w:themeFill="background1" w:themeFillShade="D9"/>
      <w:lang w:eastAsia="fr-FR"/>
    </w:rPr>
  </w:style>
  <w:style w:type="paragraph" w:styleId="Notedebasdepage">
    <w:name w:val="footnote text"/>
    <w:aliases w:val="Note de bas de page PA"/>
    <w:basedOn w:val="Normal"/>
    <w:link w:val="NotedebasdepageCar"/>
    <w:autoRedefine/>
    <w:uiPriority w:val="99"/>
    <w:unhideWhenUsed/>
    <w:qFormat/>
    <w:rsid w:val="00943B62"/>
    <w:rPr>
      <w:szCs w:val="24"/>
      <w:lang w:val="it-IT"/>
    </w:rPr>
  </w:style>
  <w:style w:type="character" w:customStyle="1" w:styleId="NotedebasdepageCar">
    <w:name w:val="Note de bas de page Car"/>
    <w:aliases w:val="Note de bas de page PA Car"/>
    <w:link w:val="Notedebasdepage"/>
    <w:uiPriority w:val="99"/>
    <w:rsid w:val="00943B62"/>
    <w:rPr>
      <w:rFonts w:ascii="Times New Roman" w:hAnsi="Times New Roman"/>
      <w:lang w:eastAsia="en-US"/>
    </w:rPr>
  </w:style>
  <w:style w:type="paragraph" w:customStyle="1" w:styleId="Sommaire1">
    <w:name w:val="Sommaire 1"/>
    <w:basedOn w:val="Normal"/>
    <w:qFormat/>
    <w:rsid w:val="006737AB"/>
    <w:pPr>
      <w:suppressAutoHyphens/>
      <w:autoSpaceDN w:val="0"/>
      <w:spacing w:line="360" w:lineRule="auto"/>
      <w:contextualSpacing w:val="0"/>
      <w:textAlignment w:val="baseline"/>
    </w:pPr>
    <w:rPr>
      <w:rFonts w:ascii="Poppins SemiBold" w:eastAsia="Times New Roman" w:hAnsi="Poppins SemiBold" w:cs="Times New Roman"/>
      <w:kern w:val="3"/>
      <w:sz w:val="16"/>
      <w:szCs w:val="24"/>
      <w:lang w:eastAsia="fr-FR"/>
    </w:rPr>
  </w:style>
  <w:style w:type="paragraph" w:styleId="NormalWeb">
    <w:name w:val="Normal (Web)"/>
    <w:basedOn w:val="Normal"/>
    <w:uiPriority w:val="99"/>
    <w:semiHidden/>
    <w:unhideWhenUsed/>
    <w:rsid w:val="00165BD0"/>
    <w:pPr>
      <w:spacing w:before="100" w:beforeAutospacing="1" w:after="100" w:afterAutospacing="1"/>
      <w:contextualSpacing w:val="0"/>
      <w:jc w:val="left"/>
    </w:pPr>
    <w:rPr>
      <w:rFonts w:eastAsia="Times New Roman" w:cs="Times New Roman"/>
      <w:sz w:val="24"/>
      <w:szCs w:val="24"/>
      <w:lang w:eastAsia="fr-FR"/>
    </w:rPr>
  </w:style>
  <w:style w:type="character" w:styleId="lev">
    <w:name w:val="Strong"/>
    <w:basedOn w:val="Policepardfaut"/>
    <w:uiPriority w:val="22"/>
    <w:qFormat/>
    <w:rsid w:val="00165BD0"/>
    <w:rPr>
      <w:b/>
      <w:bCs/>
    </w:rPr>
  </w:style>
  <w:style w:type="character" w:styleId="Lienhypertexte">
    <w:name w:val="Hyperlink"/>
    <w:basedOn w:val="Policepardfaut"/>
    <w:uiPriority w:val="99"/>
    <w:semiHidden/>
    <w:unhideWhenUsed/>
    <w:rsid w:val="00165BD0"/>
    <w:rPr>
      <w:color w:val="0000FF"/>
      <w:u w:val="single"/>
    </w:rPr>
  </w:style>
  <w:style w:type="character" w:styleId="Accentuation">
    <w:name w:val="Emphasis"/>
    <w:basedOn w:val="Policepardfaut"/>
    <w:uiPriority w:val="20"/>
    <w:qFormat/>
    <w:rsid w:val="00165B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9005">
      <w:bodyDiv w:val="1"/>
      <w:marLeft w:val="0"/>
      <w:marRight w:val="0"/>
      <w:marTop w:val="0"/>
      <w:marBottom w:val="0"/>
      <w:divBdr>
        <w:top w:val="none" w:sz="0" w:space="0" w:color="auto"/>
        <w:left w:val="none" w:sz="0" w:space="0" w:color="auto"/>
        <w:bottom w:val="none" w:sz="0" w:space="0" w:color="auto"/>
        <w:right w:val="none" w:sz="0" w:space="0" w:color="auto"/>
      </w:divBdr>
      <w:divsChild>
        <w:div w:id="475999482">
          <w:marLeft w:val="0"/>
          <w:marRight w:val="0"/>
          <w:marTop w:val="0"/>
          <w:marBottom w:val="0"/>
          <w:divBdr>
            <w:top w:val="none" w:sz="0" w:space="0" w:color="auto"/>
            <w:left w:val="none" w:sz="0" w:space="0" w:color="auto"/>
            <w:bottom w:val="none" w:sz="0" w:space="0" w:color="auto"/>
            <w:right w:val="none" w:sz="0" w:space="0" w:color="auto"/>
          </w:divBdr>
        </w:div>
        <w:div w:id="3018047">
          <w:marLeft w:val="0"/>
          <w:marRight w:val="0"/>
          <w:marTop w:val="0"/>
          <w:marBottom w:val="0"/>
          <w:divBdr>
            <w:top w:val="none" w:sz="0" w:space="0" w:color="auto"/>
            <w:left w:val="none" w:sz="0" w:space="0" w:color="auto"/>
            <w:bottom w:val="none" w:sz="0" w:space="0" w:color="auto"/>
            <w:right w:val="none" w:sz="0" w:space="0" w:color="auto"/>
          </w:divBdr>
        </w:div>
        <w:div w:id="1072771514">
          <w:marLeft w:val="0"/>
          <w:marRight w:val="0"/>
          <w:marTop w:val="0"/>
          <w:marBottom w:val="0"/>
          <w:divBdr>
            <w:top w:val="none" w:sz="0" w:space="0" w:color="auto"/>
            <w:left w:val="none" w:sz="0" w:space="0" w:color="auto"/>
            <w:bottom w:val="none" w:sz="0" w:space="0" w:color="auto"/>
            <w:right w:val="none" w:sz="0" w:space="0" w:color="auto"/>
          </w:divBdr>
        </w:div>
        <w:div w:id="1344168422">
          <w:marLeft w:val="0"/>
          <w:marRight w:val="0"/>
          <w:marTop w:val="0"/>
          <w:marBottom w:val="0"/>
          <w:divBdr>
            <w:top w:val="none" w:sz="0" w:space="0" w:color="auto"/>
            <w:left w:val="none" w:sz="0" w:space="0" w:color="auto"/>
            <w:bottom w:val="none" w:sz="0" w:space="0" w:color="auto"/>
            <w:right w:val="none" w:sz="0" w:space="0" w:color="auto"/>
          </w:divBdr>
        </w:div>
        <w:div w:id="1641106626">
          <w:marLeft w:val="0"/>
          <w:marRight w:val="0"/>
          <w:marTop w:val="0"/>
          <w:marBottom w:val="0"/>
          <w:divBdr>
            <w:top w:val="none" w:sz="0" w:space="0" w:color="auto"/>
            <w:left w:val="none" w:sz="0" w:space="0" w:color="auto"/>
            <w:bottom w:val="none" w:sz="0" w:space="0" w:color="auto"/>
            <w:right w:val="none" w:sz="0" w:space="0" w:color="auto"/>
          </w:divBdr>
        </w:div>
        <w:div w:id="1112212532">
          <w:marLeft w:val="0"/>
          <w:marRight w:val="0"/>
          <w:marTop w:val="0"/>
          <w:marBottom w:val="0"/>
          <w:divBdr>
            <w:top w:val="none" w:sz="0" w:space="0" w:color="auto"/>
            <w:left w:val="none" w:sz="0" w:space="0" w:color="auto"/>
            <w:bottom w:val="none" w:sz="0" w:space="0" w:color="auto"/>
            <w:right w:val="none" w:sz="0" w:space="0" w:color="auto"/>
          </w:divBdr>
        </w:div>
        <w:div w:id="1970815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sanacostagarino@gmail.com" TargetMode="External"/><Relationship Id="rId5" Type="http://schemas.openxmlformats.org/officeDocument/2006/relationships/hyperlink" Target="mailto:morapar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Titres">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itr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1965</Words>
  <Characters>12129</Characters>
  <Application>Microsoft Office Word</Application>
  <DocSecurity>0</DocSecurity>
  <Lines>228</Lines>
  <Paragraphs>105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13989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2026-07-10T23:35:00Z</dcterms:created>
  <dcterms:modified xsi:type="dcterms:W3CDTF">2026-07-10T23:39:00Z</dcterms:modified>
  <cp:category/>
</cp:coreProperties>
</file>